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4F3D" w14:textId="77777777" w:rsidR="00C5246D" w:rsidRPr="00C5246D" w:rsidRDefault="00C5246D" w:rsidP="00C5246D">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Cs/>
          <w:iCs/>
          <w:sz w:val="24"/>
          <w:szCs w:val="24"/>
          <w:lang w:val="fr-FR" w:eastAsia="fr-FR"/>
        </w:rPr>
      </w:pPr>
      <w:bookmarkStart w:id="0" w:name="_Hlk152148798"/>
    </w:p>
    <w:p w14:paraId="00785EC9" w14:textId="15900FCE" w:rsidR="00426D02" w:rsidRDefault="00426D02" w:rsidP="00426D02">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Cs/>
          <w:sz w:val="24"/>
          <w:szCs w:val="24"/>
          <w:u w:val="single"/>
          <w:lang w:eastAsia="fr-FR"/>
        </w:rPr>
      </w:pPr>
      <w:r>
        <w:rPr>
          <w:rFonts w:ascii="Times New Roman" w:eastAsia="Times New Roman" w:hAnsi="Times New Roman" w:cs="Times New Roman"/>
          <w:b/>
          <w:bCs/>
          <w:iCs/>
          <w:sz w:val="24"/>
          <w:szCs w:val="24"/>
          <w:u w:val="single"/>
          <w:lang w:eastAsia="fr-FR"/>
        </w:rPr>
        <w:t>Ziekenhuisnoodplan - vragenlijst</w:t>
      </w:r>
    </w:p>
    <w:p w14:paraId="2EC06233" w14:textId="52BAFF18" w:rsidR="00426D02" w:rsidRPr="00426D02" w:rsidRDefault="00426D02" w:rsidP="00426D02">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Cs/>
          <w:sz w:val="24"/>
          <w:szCs w:val="24"/>
          <w:u w:val="single"/>
          <w:lang w:eastAsia="fr-FR"/>
        </w:rPr>
      </w:pPr>
      <w:r w:rsidRPr="00426D02">
        <w:rPr>
          <w:rFonts w:ascii="Times New Roman" w:eastAsia="Times New Roman" w:hAnsi="Times New Roman" w:cs="Times New Roman"/>
          <w:b/>
          <w:bCs/>
          <w:iCs/>
          <w:sz w:val="24"/>
          <w:szCs w:val="24"/>
          <w:u w:val="single"/>
          <w:lang w:eastAsia="fr-FR"/>
        </w:rPr>
        <w:t xml:space="preserve"> Besluit 3 MEI 2019 van het Verenigd College houdende wijziging van de bijlage van het K.B. van 23/10/1964 tot bepaling van de normen die door de ziekenhuizen en hun diensten moeten worden nageleefd, betreffende het ziekenhuisnoodplan</w:t>
      </w:r>
    </w:p>
    <w:bookmarkEnd w:id="0"/>
    <w:p w14:paraId="7B13A6B9" w14:textId="77777777" w:rsidR="00C5246D" w:rsidRPr="00426D02" w:rsidRDefault="00C5246D">
      <w:pPr>
        <w:jc w:val="both"/>
        <w:rPr>
          <w:b/>
          <w:u w:val="single"/>
          <w:lang w:val="nl-NL"/>
        </w:rPr>
      </w:pPr>
    </w:p>
    <w:p w14:paraId="50281FD2" w14:textId="77777777" w:rsidR="00426D02" w:rsidRPr="00426D02" w:rsidRDefault="00426D02" w:rsidP="00426D02">
      <w:pPr>
        <w:spacing w:after="0" w:line="240" w:lineRule="auto"/>
        <w:rPr>
          <w:rFonts w:ascii="Calibri" w:eastAsia="Calibri" w:hAnsi="Calibri" w:cs="Times New Roman"/>
          <w:i/>
          <w:sz w:val="20"/>
          <w:szCs w:val="20"/>
          <w:lang w:val="nl-NL" w:eastAsia="fr-FR"/>
        </w:rPr>
      </w:pPr>
      <w:r w:rsidRPr="00426D02">
        <w:rPr>
          <w:rFonts w:ascii="Comic Sans MS" w:eastAsia="Times New Roman" w:hAnsi="Comic Sans MS" w:cs="Comic Sans MS"/>
          <w:b/>
          <w:sz w:val="20"/>
          <w:szCs w:val="20"/>
          <w:lang w:val="nl-NL" w:eastAsia="fr-FR"/>
        </w:rPr>
        <w:t>*</w:t>
      </w:r>
      <w:r w:rsidRPr="00426D02">
        <w:rPr>
          <w:rFonts w:ascii="Comic Sans MS" w:eastAsia="Times New Roman" w:hAnsi="Comic Sans MS" w:cs="Comic Sans MS"/>
          <w:sz w:val="20"/>
          <w:szCs w:val="20"/>
          <w:lang w:val="nl-NL" w:eastAsia="fr-FR"/>
        </w:rPr>
        <w:t xml:space="preserve"> </w:t>
      </w:r>
      <w:r w:rsidRPr="00426D02">
        <w:rPr>
          <w:rFonts w:ascii="Calibri" w:eastAsia="Times New Roman" w:hAnsi="Calibri" w:cs="Comic Sans MS"/>
          <w:i/>
          <w:sz w:val="20"/>
          <w:szCs w:val="20"/>
          <w:lang w:val="nl-NL" w:eastAsia="fr-FR"/>
        </w:rPr>
        <w:t xml:space="preserve">Om uw aanvraag zo goed mogelijk te kunnen behandelen, moet u </w:t>
      </w:r>
      <w:r w:rsidRPr="00426D02">
        <w:rPr>
          <w:rFonts w:ascii="Calibri" w:eastAsia="Times New Roman" w:hAnsi="Calibri" w:cs="Comic Sans MS"/>
          <w:b/>
          <w:i/>
          <w:sz w:val="20"/>
          <w:szCs w:val="20"/>
          <w:lang w:val="nl-NL" w:eastAsia="fr-FR"/>
        </w:rPr>
        <w:t>alle vragen</w:t>
      </w:r>
      <w:r w:rsidRPr="00426D02">
        <w:rPr>
          <w:rFonts w:ascii="Calibri" w:eastAsia="Times New Roman" w:hAnsi="Calibri" w:cs="Comic Sans MS"/>
          <w:i/>
          <w:sz w:val="20"/>
          <w:szCs w:val="20"/>
          <w:lang w:val="nl-NL" w:eastAsia="fr-FR"/>
        </w:rPr>
        <w:t xml:space="preserve"> op deze vragenlijst beantwoorden. Gelieve ook het vakje "niet van toepassing" aan te kruisen als de vraag niet van toepassing is op uw instelling.</w:t>
      </w:r>
    </w:p>
    <w:p w14:paraId="2E59AC22" w14:textId="77777777" w:rsidR="00426D02" w:rsidRPr="00426D02" w:rsidRDefault="00426D02" w:rsidP="00426D02">
      <w:pPr>
        <w:spacing w:after="0" w:line="240" w:lineRule="auto"/>
        <w:rPr>
          <w:rFonts w:ascii="Calibri" w:eastAsia="Calibri" w:hAnsi="Calibri" w:cs="Times New Roman"/>
          <w:i/>
          <w:sz w:val="20"/>
          <w:szCs w:val="20"/>
          <w:lang w:val="nl-NL" w:eastAsia="fr-FR"/>
        </w:rPr>
      </w:pPr>
    </w:p>
    <w:p w14:paraId="412D5CF5" w14:textId="77777777" w:rsidR="00426D02" w:rsidRPr="00426D02" w:rsidRDefault="00426D02" w:rsidP="00426D02">
      <w:pPr>
        <w:numPr>
          <w:ilvl w:val="0"/>
          <w:numId w:val="4"/>
        </w:numPr>
        <w:spacing w:after="0" w:line="240" w:lineRule="auto"/>
        <w:ind w:right="140"/>
        <w:contextualSpacing/>
        <w:jc w:val="both"/>
        <w:rPr>
          <w:rFonts w:ascii="Times New Roman" w:eastAsia="Times New Roman" w:hAnsi="Times New Roman" w:cs="Times New Roman"/>
          <w:b/>
          <w:bCs/>
          <w:sz w:val="24"/>
          <w:szCs w:val="24"/>
          <w:u w:val="single"/>
          <w:lang w:val="nl-NL" w:eastAsia="fr-FR"/>
        </w:rPr>
      </w:pPr>
      <w:r w:rsidRPr="00426D02">
        <w:rPr>
          <w:rFonts w:ascii="Times New Roman" w:eastAsia="Times New Roman" w:hAnsi="Times New Roman" w:cs="Comic Sans MS"/>
          <w:b/>
          <w:sz w:val="24"/>
          <w:szCs w:val="20"/>
          <w:u w:val="single"/>
          <w:lang w:val="nl-NL" w:eastAsia="fr-FR"/>
        </w:rPr>
        <w:t>Als u uw aanvraag per post indient, stuur dan de documenten in deze volgorde op. U kunt ze opslaan op een USB-stick (niet in een zip-bestand):</w:t>
      </w:r>
    </w:p>
    <w:p w14:paraId="0453FD39" w14:textId="77777777" w:rsidR="00426D02" w:rsidRPr="00426D02" w:rsidRDefault="00426D02" w:rsidP="00426D02">
      <w:pPr>
        <w:spacing w:after="0" w:line="240" w:lineRule="auto"/>
        <w:ind w:right="140"/>
        <w:jc w:val="both"/>
        <w:rPr>
          <w:rFonts w:ascii="Times New Roman" w:eastAsia="Times New Roman" w:hAnsi="Times New Roman" w:cs="Times New Roman"/>
          <w:color w:val="FF0000"/>
          <w:sz w:val="24"/>
          <w:szCs w:val="24"/>
          <w:lang w:val="nl-NL" w:eastAsia="fr-FR"/>
        </w:rPr>
      </w:pPr>
      <w:bookmarkStart w:id="1" w:name="_Hlk124947372"/>
      <w:r w:rsidRPr="00426D02">
        <w:rPr>
          <w:rFonts w:ascii="Times New Roman" w:eastAsia="Times New Roman" w:hAnsi="Times New Roman" w:cs="Comic Sans MS"/>
          <w:color w:val="FF0000"/>
          <w:sz w:val="24"/>
          <w:szCs w:val="20"/>
          <w:lang w:val="nl-NL" w:eastAsia="fr-FR"/>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p>
    <w:bookmarkEnd w:id="1"/>
    <w:p w14:paraId="25261B7F" w14:textId="77777777" w:rsidR="00426D02" w:rsidRPr="00426D02" w:rsidRDefault="00426D02" w:rsidP="00426D02">
      <w:pPr>
        <w:spacing w:after="0" w:line="240" w:lineRule="auto"/>
        <w:ind w:right="140"/>
        <w:jc w:val="both"/>
        <w:rPr>
          <w:rFonts w:ascii="Times New Roman" w:eastAsia="Times New Roman" w:hAnsi="Times New Roman" w:cs="Times New Roman"/>
          <w:b/>
          <w:bCs/>
          <w:color w:val="FF0000"/>
          <w:sz w:val="24"/>
          <w:szCs w:val="24"/>
          <w:lang w:val="nl-NL" w:eastAsia="zh-CN"/>
        </w:rPr>
      </w:pPr>
    </w:p>
    <w:p w14:paraId="41F99BEC" w14:textId="77777777" w:rsidR="00426D02" w:rsidRPr="00426D02" w:rsidRDefault="00426D02" w:rsidP="00426D02">
      <w:pPr>
        <w:numPr>
          <w:ilvl w:val="0"/>
          <w:numId w:val="4"/>
        </w:numPr>
        <w:spacing w:after="0" w:line="240" w:lineRule="auto"/>
        <w:ind w:right="140"/>
        <w:contextualSpacing/>
        <w:jc w:val="both"/>
        <w:rPr>
          <w:rFonts w:ascii="Times New Roman" w:eastAsia="Times New Roman" w:hAnsi="Times New Roman" w:cs="Times New Roman"/>
          <w:b/>
          <w:bCs/>
          <w:sz w:val="24"/>
          <w:szCs w:val="24"/>
          <w:u w:val="single"/>
          <w:lang w:val="nl-NL" w:eastAsia="fr-FR"/>
        </w:rPr>
      </w:pPr>
      <w:r w:rsidRPr="00426D02">
        <w:rPr>
          <w:rFonts w:ascii="Times New Roman" w:eastAsia="Times New Roman" w:hAnsi="Times New Roman" w:cs="Comic Sans MS"/>
          <w:b/>
          <w:sz w:val="24"/>
          <w:szCs w:val="20"/>
          <w:u w:val="single"/>
          <w:lang w:val="nl-NL" w:eastAsia="fr-FR"/>
        </w:rPr>
        <w:t xml:space="preserve">Als u de aanvraag digitaal indient (via </w:t>
      </w:r>
      <w:proofErr w:type="spellStart"/>
      <w:r w:rsidRPr="00426D02">
        <w:rPr>
          <w:rFonts w:ascii="Times New Roman" w:eastAsia="Times New Roman" w:hAnsi="Times New Roman" w:cs="Comic Sans MS"/>
          <w:b/>
          <w:sz w:val="24"/>
          <w:szCs w:val="20"/>
          <w:u w:val="single"/>
          <w:lang w:val="nl-NL" w:eastAsia="fr-FR"/>
        </w:rPr>
        <w:t>Irisbox</w:t>
      </w:r>
      <w:proofErr w:type="spellEnd"/>
      <w:r w:rsidRPr="00426D02">
        <w:rPr>
          <w:rFonts w:ascii="Times New Roman" w:eastAsia="Times New Roman" w:hAnsi="Times New Roman" w:cs="Comic Sans MS"/>
          <w:b/>
          <w:sz w:val="24"/>
          <w:szCs w:val="20"/>
          <w:u w:val="single"/>
          <w:lang w:val="nl-NL" w:eastAsia="fr-FR"/>
        </w:rPr>
        <w:t>), kunt u de documenten rechtstreeks in deze applicatie uploaden.</w:t>
      </w:r>
    </w:p>
    <w:p w14:paraId="1FDF7CD6" w14:textId="77777777" w:rsidR="00426D02" w:rsidRPr="00426D02" w:rsidRDefault="00426D02" w:rsidP="00426D02">
      <w:pPr>
        <w:spacing w:after="0" w:line="240" w:lineRule="auto"/>
        <w:ind w:left="720" w:right="140"/>
        <w:contextualSpacing/>
        <w:jc w:val="both"/>
        <w:rPr>
          <w:rFonts w:ascii="Times New Roman" w:eastAsia="Times New Roman" w:hAnsi="Times New Roman" w:cs="Times New Roman"/>
          <w:b/>
          <w:bCs/>
          <w:sz w:val="24"/>
          <w:szCs w:val="24"/>
          <w:u w:val="single"/>
          <w:lang w:val="nl-NL" w:eastAsia="zh-CN"/>
        </w:rPr>
      </w:pPr>
    </w:p>
    <w:p w14:paraId="5BC4D7E3" w14:textId="13577D19" w:rsidR="00426D02" w:rsidRPr="00C27270" w:rsidRDefault="00426D02" w:rsidP="00426D02">
      <w:pPr>
        <w:numPr>
          <w:ilvl w:val="0"/>
          <w:numId w:val="4"/>
        </w:numPr>
        <w:spacing w:after="0" w:line="240" w:lineRule="auto"/>
        <w:ind w:right="140"/>
        <w:contextualSpacing/>
        <w:jc w:val="both"/>
        <w:rPr>
          <w:rFonts w:ascii="Times New Roman" w:eastAsia="Times New Roman" w:hAnsi="Times New Roman" w:cs="Times New Roman"/>
          <w:b/>
          <w:bCs/>
          <w:sz w:val="24"/>
          <w:szCs w:val="24"/>
          <w:u w:val="single"/>
          <w:lang w:val="nl-NL" w:eastAsia="fr-FR"/>
        </w:rPr>
      </w:pPr>
      <w:r w:rsidRPr="00426D02">
        <w:rPr>
          <w:rFonts w:ascii="Times New Roman" w:eastAsia="Times New Roman" w:hAnsi="Times New Roman" w:cs="Comic Sans MS"/>
          <w:b/>
          <w:sz w:val="24"/>
          <w:szCs w:val="20"/>
          <w:u w:val="single"/>
          <w:lang w:val="nl-NL" w:eastAsia="fr-FR"/>
        </w:rPr>
        <w:t xml:space="preserve">U kunt de aanvraag samen met de documenten ook per e-mail sturen naar het volgende adres: </w:t>
      </w:r>
      <w:hyperlink r:id="rId10" w:history="1">
        <w:r w:rsidR="00C27270" w:rsidRPr="00F31F58">
          <w:rPr>
            <w:rStyle w:val="Lienhypertexte"/>
            <w:rFonts w:ascii="Times New Roman" w:eastAsia="Times New Roman" w:hAnsi="Times New Roman" w:cs="Comic Sans MS"/>
            <w:b/>
            <w:sz w:val="24"/>
            <w:szCs w:val="20"/>
            <w:lang w:val="nl-NL" w:eastAsia="fr-FR"/>
          </w:rPr>
          <w:t>agrements-erkenningen@vivalis.brussels</w:t>
        </w:r>
      </w:hyperlink>
    </w:p>
    <w:p w14:paraId="5D75F59E" w14:textId="77777777" w:rsidR="00B45082" w:rsidRPr="00426D02" w:rsidRDefault="00B45082">
      <w:pPr>
        <w:jc w:val="both"/>
        <w:rPr>
          <w:b/>
          <w:u w:val="single"/>
          <w:lang w:val="nl-NL"/>
        </w:rPr>
      </w:pPr>
    </w:p>
    <w:p w14:paraId="115C97C0" w14:textId="77777777" w:rsidR="00DD7471" w:rsidRDefault="006E4DD8">
      <w:pPr>
        <w:pStyle w:val="Paragraphedeliste"/>
        <w:numPr>
          <w:ilvl w:val="0"/>
          <w:numId w:val="2"/>
        </w:numPr>
        <w:jc w:val="both"/>
      </w:pPr>
      <w:r>
        <w:t>Ingevulde vragenlijst ziekenhuisnoodplan</w:t>
      </w:r>
    </w:p>
    <w:p w14:paraId="28366310" w14:textId="77777777" w:rsidR="00DD7471" w:rsidRDefault="006E4DD8">
      <w:pPr>
        <w:pStyle w:val="Paragraphedeliste"/>
        <w:numPr>
          <w:ilvl w:val="0"/>
          <w:numId w:val="2"/>
        </w:numPr>
        <w:jc w:val="both"/>
      </w:pPr>
      <w:r>
        <w:t>Afschrift ziekenhuisnoodplan</w:t>
      </w:r>
    </w:p>
    <w:p w14:paraId="49832D23" w14:textId="77777777" w:rsidR="00DD7471" w:rsidRDefault="006E4DD8">
      <w:pPr>
        <w:pStyle w:val="Paragraphedeliste"/>
        <w:numPr>
          <w:ilvl w:val="0"/>
          <w:numId w:val="2"/>
        </w:numPr>
        <w:jc w:val="both"/>
      </w:pPr>
      <w:r>
        <w:t>Beschrijvende nota met verantwoordelijken ziekenhuisnoodplan</w:t>
      </w:r>
    </w:p>
    <w:p w14:paraId="486766C4" w14:textId="77777777" w:rsidR="00DD7471" w:rsidRDefault="006E4DD8">
      <w:pPr>
        <w:pStyle w:val="Paragraphedeliste"/>
        <w:numPr>
          <w:ilvl w:val="0"/>
          <w:numId w:val="2"/>
        </w:numPr>
        <w:jc w:val="both"/>
      </w:pPr>
      <w:r>
        <w:t xml:space="preserve">Noodplancoördinator: wie + taken </w:t>
      </w:r>
    </w:p>
    <w:p w14:paraId="41DE38E2" w14:textId="77777777" w:rsidR="00DD7471" w:rsidRDefault="006E4DD8">
      <w:pPr>
        <w:pStyle w:val="Paragraphedeliste"/>
        <w:numPr>
          <w:ilvl w:val="0"/>
          <w:numId w:val="2"/>
        </w:numPr>
        <w:jc w:val="both"/>
      </w:pPr>
      <w:proofErr w:type="spellStart"/>
      <w:r>
        <w:t>Coördinatiecel</w:t>
      </w:r>
      <w:proofErr w:type="spellEnd"/>
      <w:r>
        <w:t>: samenstelling</w:t>
      </w:r>
    </w:p>
    <w:p w14:paraId="0538FB1D" w14:textId="77777777" w:rsidR="00DD7471" w:rsidRDefault="006E4DD8">
      <w:pPr>
        <w:pStyle w:val="Paragraphedeliste"/>
        <w:numPr>
          <w:ilvl w:val="0"/>
          <w:numId w:val="2"/>
        </w:numPr>
        <w:jc w:val="both"/>
      </w:pPr>
      <w:r>
        <w:t>Permanent comité: installatie van een bureau: samenstelling</w:t>
      </w:r>
    </w:p>
    <w:p w14:paraId="7606462C" w14:textId="77777777" w:rsidR="00DD7471" w:rsidRDefault="006E4DD8">
      <w:pPr>
        <w:pStyle w:val="Paragraphedeliste"/>
        <w:numPr>
          <w:ilvl w:val="0"/>
          <w:numId w:val="2"/>
        </w:numPr>
        <w:jc w:val="both"/>
      </w:pPr>
      <w:r>
        <w:t>Permanent comité: afschrift van het huishoudelijk reglement</w:t>
      </w:r>
    </w:p>
    <w:p w14:paraId="69BF007D" w14:textId="77777777" w:rsidR="00DD7471" w:rsidRDefault="006E4DD8">
      <w:pPr>
        <w:pStyle w:val="Paragraphedeliste"/>
        <w:numPr>
          <w:ilvl w:val="0"/>
          <w:numId w:val="2"/>
        </w:numPr>
        <w:jc w:val="both"/>
      </w:pPr>
      <w:r>
        <w:t>Voorbeeld van een instructiefiche</w:t>
      </w:r>
    </w:p>
    <w:p w14:paraId="5F82BB03" w14:textId="77777777" w:rsidR="00DD7471" w:rsidRDefault="006E4DD8">
      <w:pPr>
        <w:pStyle w:val="Paragraphedeliste"/>
        <w:numPr>
          <w:ilvl w:val="0"/>
          <w:numId w:val="2"/>
        </w:numPr>
        <w:jc w:val="both"/>
      </w:pPr>
      <w:r>
        <w:t>Overige documenten</w:t>
      </w:r>
    </w:p>
    <w:p w14:paraId="354D48BE" w14:textId="05A26057" w:rsidR="00DD7471" w:rsidRDefault="00DD7471">
      <w:pPr>
        <w:jc w:val="both"/>
        <w:rPr>
          <w:b/>
          <w:u w:val="single"/>
        </w:rPr>
      </w:pPr>
    </w:p>
    <w:p w14:paraId="4156A5B3" w14:textId="341F916E" w:rsidR="00426D02" w:rsidRDefault="00426D02">
      <w:pPr>
        <w:jc w:val="both"/>
        <w:rPr>
          <w:b/>
          <w:u w:val="single"/>
        </w:rPr>
      </w:pPr>
    </w:p>
    <w:p w14:paraId="3A1AF4CA" w14:textId="372DBC54" w:rsidR="00426D02" w:rsidRDefault="00426D02">
      <w:pPr>
        <w:jc w:val="both"/>
        <w:rPr>
          <w:b/>
          <w:u w:val="single"/>
        </w:rPr>
      </w:pPr>
    </w:p>
    <w:p w14:paraId="709EBF46" w14:textId="151CDBB1" w:rsidR="00426D02" w:rsidRDefault="00426D02">
      <w:pPr>
        <w:jc w:val="both"/>
        <w:rPr>
          <w:b/>
          <w:u w:val="single"/>
        </w:rPr>
      </w:pPr>
    </w:p>
    <w:p w14:paraId="0F24C123" w14:textId="10121929" w:rsidR="00426D02" w:rsidRDefault="00426D02">
      <w:pPr>
        <w:jc w:val="both"/>
        <w:rPr>
          <w:b/>
          <w:u w:val="single"/>
        </w:rPr>
      </w:pPr>
    </w:p>
    <w:p w14:paraId="215BEB46" w14:textId="5E5DAACE" w:rsidR="00426D02" w:rsidRDefault="00426D02">
      <w:pPr>
        <w:jc w:val="both"/>
        <w:rPr>
          <w:b/>
          <w:u w:val="single"/>
        </w:rPr>
      </w:pPr>
    </w:p>
    <w:p w14:paraId="4A6E7A86" w14:textId="0B5F50C8" w:rsidR="00426D02" w:rsidRDefault="00426D02">
      <w:pPr>
        <w:jc w:val="both"/>
        <w:rPr>
          <w:b/>
          <w:u w:val="single"/>
        </w:rPr>
      </w:pPr>
    </w:p>
    <w:p w14:paraId="62AAC3EC" w14:textId="77777777" w:rsidR="00426D02" w:rsidRDefault="00426D02">
      <w:pPr>
        <w:jc w:val="both"/>
        <w:rPr>
          <w:b/>
          <w:u w:val="single"/>
        </w:rPr>
      </w:pPr>
    </w:p>
    <w:p w14:paraId="70EC7504" w14:textId="1C2BC29E" w:rsidR="00DD7471" w:rsidRDefault="00DD7471">
      <w:pPr>
        <w:jc w:val="both"/>
        <w:rPr>
          <w:b/>
          <w:u w:val="single"/>
        </w:rPr>
      </w:pPr>
      <w:bookmarkStart w:id="2" w:name="_Hlk152148728"/>
    </w:p>
    <w:p w14:paraId="0E773C9A" w14:textId="77777777" w:rsidR="00426D02" w:rsidRPr="00C5246D" w:rsidRDefault="00426D02" w:rsidP="00426D02">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Cs/>
          <w:iCs/>
          <w:sz w:val="24"/>
          <w:szCs w:val="24"/>
          <w:lang w:val="fr-FR" w:eastAsia="fr-FR"/>
        </w:rPr>
      </w:pPr>
    </w:p>
    <w:p w14:paraId="0F5C9705" w14:textId="77777777" w:rsidR="00426D02" w:rsidRDefault="00426D02" w:rsidP="00426D02">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Cs/>
          <w:sz w:val="24"/>
          <w:szCs w:val="24"/>
          <w:u w:val="single"/>
          <w:lang w:eastAsia="fr-FR"/>
        </w:rPr>
      </w:pPr>
      <w:r>
        <w:rPr>
          <w:rFonts w:ascii="Times New Roman" w:eastAsia="Times New Roman" w:hAnsi="Times New Roman" w:cs="Times New Roman"/>
          <w:b/>
          <w:bCs/>
          <w:iCs/>
          <w:sz w:val="24"/>
          <w:szCs w:val="24"/>
          <w:u w:val="single"/>
          <w:lang w:eastAsia="fr-FR"/>
        </w:rPr>
        <w:t>Ziekenhuisnoodplan - vragenlijst</w:t>
      </w:r>
    </w:p>
    <w:p w14:paraId="6E1A61B2" w14:textId="77777777" w:rsidR="00426D02" w:rsidRPr="00426D02" w:rsidRDefault="00426D02" w:rsidP="00426D02">
      <w:pPr>
        <w:keepNext/>
        <w:pBdr>
          <w:top w:val="single" w:sz="4" w:space="1" w:color="auto"/>
          <w:left w:val="single" w:sz="4" w:space="4" w:color="auto"/>
          <w:bottom w:val="single" w:sz="4" w:space="1" w:color="auto"/>
          <w:right w:val="single" w:sz="4" w:space="4" w:color="auto"/>
        </w:pBdr>
        <w:shd w:val="clear" w:color="auto" w:fill="F3F3F3"/>
        <w:spacing w:before="240" w:after="60" w:line="240" w:lineRule="auto"/>
        <w:jc w:val="center"/>
        <w:outlineLvl w:val="1"/>
        <w:rPr>
          <w:rFonts w:ascii="Times New Roman" w:eastAsia="Times New Roman" w:hAnsi="Times New Roman" w:cs="Times New Roman"/>
          <w:b/>
          <w:bCs/>
          <w:iCs/>
          <w:sz w:val="24"/>
          <w:szCs w:val="24"/>
          <w:u w:val="single"/>
          <w:lang w:eastAsia="fr-FR"/>
        </w:rPr>
      </w:pPr>
      <w:r w:rsidRPr="00426D02">
        <w:rPr>
          <w:rFonts w:ascii="Times New Roman" w:eastAsia="Times New Roman" w:hAnsi="Times New Roman" w:cs="Times New Roman"/>
          <w:b/>
          <w:bCs/>
          <w:iCs/>
          <w:sz w:val="24"/>
          <w:szCs w:val="24"/>
          <w:u w:val="single"/>
          <w:lang w:eastAsia="fr-FR"/>
        </w:rPr>
        <w:t xml:space="preserve"> Besluit 3 MEI 2019 van het Verenigd College houdende wijziging van de bijlage van het K.B. van 23/10/1964 tot bepaling van de normen die door de ziekenhuizen en hun diensten moeten worden nageleefd, betreffende het ziekenhuisnoodplan</w:t>
      </w:r>
    </w:p>
    <w:p w14:paraId="6FF4B160" w14:textId="77777777" w:rsidR="00426D02" w:rsidRDefault="00426D02">
      <w:pPr>
        <w:jc w:val="both"/>
        <w:rPr>
          <w:b/>
          <w:u w:val="single"/>
        </w:rPr>
      </w:pPr>
    </w:p>
    <w:bookmarkEnd w:id="2"/>
    <w:tbl>
      <w:tblPr>
        <w:tblStyle w:val="Grilledutableau"/>
        <w:tblW w:w="9067" w:type="dxa"/>
        <w:tblLayout w:type="fixed"/>
        <w:tblLook w:val="04A0" w:firstRow="1" w:lastRow="0" w:firstColumn="1" w:lastColumn="0" w:noHBand="0" w:noVBand="1"/>
      </w:tblPr>
      <w:tblGrid>
        <w:gridCol w:w="5240"/>
        <w:gridCol w:w="425"/>
        <w:gridCol w:w="709"/>
        <w:gridCol w:w="992"/>
        <w:gridCol w:w="1701"/>
      </w:tblGrid>
      <w:tr w:rsidR="00DD7471" w14:paraId="129824AF" w14:textId="77777777">
        <w:tc>
          <w:tcPr>
            <w:tcW w:w="5240" w:type="dxa"/>
          </w:tcPr>
          <w:p w14:paraId="3A520C0C" w14:textId="77777777" w:rsidR="00DD7471" w:rsidRDefault="00DD7471"/>
        </w:tc>
        <w:tc>
          <w:tcPr>
            <w:tcW w:w="425" w:type="dxa"/>
          </w:tcPr>
          <w:p w14:paraId="78A4E9EB" w14:textId="77777777" w:rsidR="00DD7471" w:rsidRDefault="006E4DD8">
            <w:pPr>
              <w:jc w:val="center"/>
            </w:pPr>
            <w:r>
              <w:rPr>
                <w:rFonts w:ascii="Calibri" w:eastAsia="Times New Roman" w:hAnsi="Calibri" w:cs="Times New Roman"/>
                <w:color w:val="000000"/>
                <w:lang w:eastAsia="nl-BE"/>
              </w:rPr>
              <w:t>Ja</w:t>
            </w:r>
          </w:p>
        </w:tc>
        <w:tc>
          <w:tcPr>
            <w:tcW w:w="709" w:type="dxa"/>
          </w:tcPr>
          <w:p w14:paraId="69AEDA19" w14:textId="77777777" w:rsidR="00DD7471" w:rsidRDefault="006E4DD8">
            <w:pPr>
              <w:jc w:val="center"/>
            </w:pPr>
            <w:r>
              <w:rPr>
                <w:rFonts w:ascii="Calibri" w:eastAsia="Times New Roman" w:hAnsi="Calibri" w:cs="Times New Roman"/>
                <w:color w:val="000000"/>
                <w:lang w:eastAsia="nl-BE"/>
              </w:rPr>
              <w:t>Nee</w:t>
            </w:r>
          </w:p>
        </w:tc>
        <w:tc>
          <w:tcPr>
            <w:tcW w:w="992" w:type="dxa"/>
          </w:tcPr>
          <w:p w14:paraId="73F1E97D" w14:textId="77777777" w:rsidR="00DD7471" w:rsidRDefault="006E4DD8">
            <w:pPr>
              <w:jc w:val="center"/>
              <w:rPr>
                <w:rFonts w:ascii="Calibri" w:eastAsia="Times New Roman" w:hAnsi="Calibri" w:cs="Times New Roman"/>
                <w:color w:val="000000"/>
                <w:lang w:eastAsia="nl-BE"/>
              </w:rPr>
            </w:pPr>
            <w:r>
              <w:rPr>
                <w:rFonts w:ascii="Calibri" w:eastAsia="Times New Roman" w:hAnsi="Calibri" w:cs="Times New Roman"/>
                <w:color w:val="000000"/>
                <w:lang w:eastAsia="nl-BE"/>
              </w:rPr>
              <w:t>NVT</w:t>
            </w:r>
          </w:p>
          <w:p w14:paraId="22975CA5" w14:textId="77777777" w:rsidR="00DD7471" w:rsidRDefault="006E4DD8">
            <w:pPr>
              <w:jc w:val="center"/>
            </w:pPr>
            <w:r>
              <w:rPr>
                <w:rFonts w:ascii="Calibri" w:eastAsia="Times New Roman" w:hAnsi="Calibri" w:cs="Times New Roman"/>
                <w:color w:val="000000"/>
                <w:sz w:val="16"/>
                <w:lang w:eastAsia="nl-BE"/>
              </w:rPr>
              <w:t>Niet Van Toepassing</w:t>
            </w:r>
          </w:p>
        </w:tc>
        <w:tc>
          <w:tcPr>
            <w:tcW w:w="1701" w:type="dxa"/>
          </w:tcPr>
          <w:p w14:paraId="23C9DFB7" w14:textId="77777777" w:rsidR="00DD7471" w:rsidRDefault="006E4DD8">
            <w:pPr>
              <w:jc w:val="center"/>
            </w:pPr>
            <w:r>
              <w:rPr>
                <w:rFonts w:ascii="Calibri" w:eastAsia="Times New Roman" w:hAnsi="Calibri" w:cs="Times New Roman"/>
                <w:color w:val="000000"/>
                <w:u w:val="single"/>
                <w:lang w:eastAsia="nl-BE"/>
              </w:rPr>
              <w:t>bijkomende informatie en/of opmerking</w:t>
            </w:r>
          </w:p>
        </w:tc>
      </w:tr>
      <w:tr w:rsidR="00DD7471" w14:paraId="0D3BC5CD" w14:textId="77777777">
        <w:tc>
          <w:tcPr>
            <w:tcW w:w="5240" w:type="dxa"/>
          </w:tcPr>
          <w:p w14:paraId="71C3FFB3" w14:textId="77777777" w:rsidR="00DD7471" w:rsidRDefault="006E4DD8">
            <w:r>
              <w:rPr>
                <w:u w:val="single"/>
              </w:rPr>
              <w:t>ZIEKENHUISNOODPLAN</w:t>
            </w:r>
            <w:r>
              <w:t xml:space="preserve"> aanwezig?</w:t>
            </w:r>
          </w:p>
        </w:tc>
        <w:tc>
          <w:tcPr>
            <w:tcW w:w="425" w:type="dxa"/>
          </w:tcPr>
          <w:p w14:paraId="073563BA" w14:textId="77777777" w:rsidR="00DD7471" w:rsidRDefault="00DD7471">
            <w:pPr>
              <w:jc w:val="center"/>
              <w:rPr>
                <w:rFonts w:ascii="Calibri" w:eastAsia="Times New Roman" w:hAnsi="Calibri" w:cs="Times New Roman"/>
                <w:color w:val="000000"/>
                <w:lang w:eastAsia="nl-BE"/>
              </w:rPr>
            </w:pPr>
          </w:p>
        </w:tc>
        <w:tc>
          <w:tcPr>
            <w:tcW w:w="709" w:type="dxa"/>
          </w:tcPr>
          <w:p w14:paraId="263F870D" w14:textId="77777777" w:rsidR="00DD7471" w:rsidRDefault="00DD7471">
            <w:pPr>
              <w:jc w:val="center"/>
              <w:rPr>
                <w:rFonts w:ascii="Calibri" w:eastAsia="Times New Roman" w:hAnsi="Calibri" w:cs="Times New Roman"/>
                <w:color w:val="000000"/>
                <w:lang w:eastAsia="nl-BE"/>
              </w:rPr>
            </w:pPr>
          </w:p>
        </w:tc>
        <w:tc>
          <w:tcPr>
            <w:tcW w:w="992" w:type="dxa"/>
          </w:tcPr>
          <w:p w14:paraId="6E2CC534" w14:textId="77777777" w:rsidR="00DD7471" w:rsidRDefault="00DD7471">
            <w:pPr>
              <w:jc w:val="center"/>
              <w:rPr>
                <w:rFonts w:ascii="Calibri" w:eastAsia="Times New Roman" w:hAnsi="Calibri" w:cs="Times New Roman"/>
                <w:color w:val="000000"/>
                <w:lang w:eastAsia="nl-BE"/>
              </w:rPr>
            </w:pPr>
          </w:p>
        </w:tc>
        <w:tc>
          <w:tcPr>
            <w:tcW w:w="1701" w:type="dxa"/>
          </w:tcPr>
          <w:p w14:paraId="469640AB" w14:textId="77777777" w:rsidR="00DD7471" w:rsidRDefault="00DD7471">
            <w:pPr>
              <w:jc w:val="center"/>
              <w:rPr>
                <w:rFonts w:ascii="Calibri" w:eastAsia="Times New Roman" w:hAnsi="Calibri" w:cs="Times New Roman"/>
                <w:color w:val="000000"/>
                <w:u w:val="single"/>
                <w:lang w:eastAsia="nl-BE"/>
              </w:rPr>
            </w:pPr>
          </w:p>
        </w:tc>
      </w:tr>
      <w:tr w:rsidR="00DD7471" w14:paraId="197EB2D8" w14:textId="77777777">
        <w:tc>
          <w:tcPr>
            <w:tcW w:w="5240" w:type="dxa"/>
          </w:tcPr>
          <w:p w14:paraId="49200F9B" w14:textId="77777777" w:rsidR="00DD7471" w:rsidRDefault="006E4DD8">
            <w:pPr>
              <w:jc w:val="both"/>
            </w:pPr>
            <w:r>
              <w:rPr>
                <w:u w:val="single"/>
              </w:rPr>
              <w:t>ALGEMEEN DIRECTEUR</w:t>
            </w:r>
            <w:r>
              <w:t xml:space="preserve"> is eindverantwoordelijke?</w:t>
            </w:r>
          </w:p>
          <w:p w14:paraId="6E0387BF" w14:textId="77777777" w:rsidR="00DD7471" w:rsidRDefault="006E4DD8">
            <w:pPr>
              <w:jc w:val="both"/>
              <w:rPr>
                <w:u w:val="single"/>
              </w:rPr>
            </w:pPr>
            <w:r>
              <w:t xml:space="preserve">Welke zijn de </w:t>
            </w:r>
            <w:r>
              <w:rPr>
                <w:u w:val="single"/>
              </w:rPr>
              <w:t>verantwoordelijkheden</w:t>
            </w:r>
            <w:r>
              <w:t xml:space="preserve"> van de algemeen directeur (waaronder melding van de behandelcapaciteit in het Incident Crisis Management System?)?</w:t>
            </w:r>
          </w:p>
        </w:tc>
        <w:tc>
          <w:tcPr>
            <w:tcW w:w="425" w:type="dxa"/>
          </w:tcPr>
          <w:p w14:paraId="187B8D72" w14:textId="77777777" w:rsidR="00DD7471" w:rsidRDefault="00DD7471">
            <w:pPr>
              <w:jc w:val="center"/>
              <w:rPr>
                <w:rFonts w:ascii="Calibri" w:eastAsia="Times New Roman" w:hAnsi="Calibri" w:cs="Times New Roman"/>
                <w:color w:val="000000"/>
                <w:lang w:eastAsia="nl-BE"/>
              </w:rPr>
            </w:pPr>
          </w:p>
        </w:tc>
        <w:tc>
          <w:tcPr>
            <w:tcW w:w="709" w:type="dxa"/>
          </w:tcPr>
          <w:p w14:paraId="56EE06FC" w14:textId="77777777" w:rsidR="00DD7471" w:rsidRDefault="00DD7471">
            <w:pPr>
              <w:jc w:val="center"/>
              <w:rPr>
                <w:rFonts w:ascii="Calibri" w:eastAsia="Times New Roman" w:hAnsi="Calibri" w:cs="Times New Roman"/>
                <w:color w:val="000000"/>
                <w:lang w:eastAsia="nl-BE"/>
              </w:rPr>
            </w:pPr>
          </w:p>
        </w:tc>
        <w:tc>
          <w:tcPr>
            <w:tcW w:w="992" w:type="dxa"/>
          </w:tcPr>
          <w:p w14:paraId="048ED0B6" w14:textId="77777777" w:rsidR="00DD7471" w:rsidRDefault="00DD7471">
            <w:pPr>
              <w:jc w:val="center"/>
              <w:rPr>
                <w:rFonts w:ascii="Calibri" w:eastAsia="Times New Roman" w:hAnsi="Calibri" w:cs="Times New Roman"/>
                <w:color w:val="000000"/>
                <w:lang w:eastAsia="nl-BE"/>
              </w:rPr>
            </w:pPr>
          </w:p>
        </w:tc>
        <w:tc>
          <w:tcPr>
            <w:tcW w:w="1701" w:type="dxa"/>
          </w:tcPr>
          <w:p w14:paraId="75E97D74" w14:textId="77777777" w:rsidR="00DD7471" w:rsidRDefault="00DD7471">
            <w:pPr>
              <w:jc w:val="center"/>
              <w:rPr>
                <w:rFonts w:ascii="Calibri" w:eastAsia="Times New Roman" w:hAnsi="Calibri" w:cs="Times New Roman"/>
                <w:color w:val="000000"/>
                <w:u w:val="single"/>
                <w:lang w:eastAsia="nl-BE"/>
              </w:rPr>
            </w:pPr>
          </w:p>
        </w:tc>
      </w:tr>
      <w:tr w:rsidR="00DD7471" w14:paraId="751121C4" w14:textId="77777777">
        <w:tc>
          <w:tcPr>
            <w:tcW w:w="5240" w:type="dxa"/>
          </w:tcPr>
          <w:p w14:paraId="2C9FCAEF" w14:textId="77777777" w:rsidR="00DD7471" w:rsidRDefault="006E4DD8">
            <w:pPr>
              <w:jc w:val="both"/>
            </w:pPr>
            <w:r>
              <w:rPr>
                <w:u w:val="single"/>
              </w:rPr>
              <w:t>TECHNISCH</w:t>
            </w:r>
            <w:r>
              <w:t xml:space="preserve"> ziekenhuisnoodplan?</w:t>
            </w:r>
          </w:p>
          <w:p w14:paraId="0938EAB9" w14:textId="77777777" w:rsidR="00DD7471" w:rsidRDefault="006E4DD8">
            <w:pPr>
              <w:jc w:val="both"/>
            </w:pPr>
            <w:r>
              <w:t xml:space="preserve">Onder verantwoordelijkheid </w:t>
            </w:r>
            <w:r>
              <w:rPr>
                <w:u w:val="single"/>
              </w:rPr>
              <w:t>technisch directeur</w:t>
            </w:r>
            <w:r>
              <w:t>?</w:t>
            </w:r>
          </w:p>
        </w:tc>
        <w:tc>
          <w:tcPr>
            <w:tcW w:w="425" w:type="dxa"/>
          </w:tcPr>
          <w:p w14:paraId="67918203" w14:textId="77777777" w:rsidR="00DD7471" w:rsidRDefault="00DD7471">
            <w:pPr>
              <w:jc w:val="center"/>
              <w:rPr>
                <w:rFonts w:ascii="Calibri" w:eastAsia="Times New Roman" w:hAnsi="Calibri" w:cs="Times New Roman"/>
                <w:color w:val="000000"/>
                <w:lang w:eastAsia="nl-BE"/>
              </w:rPr>
            </w:pPr>
          </w:p>
        </w:tc>
        <w:tc>
          <w:tcPr>
            <w:tcW w:w="709" w:type="dxa"/>
          </w:tcPr>
          <w:p w14:paraId="54359FE1" w14:textId="77777777" w:rsidR="00DD7471" w:rsidRDefault="00DD7471">
            <w:pPr>
              <w:jc w:val="center"/>
              <w:rPr>
                <w:rFonts w:ascii="Calibri" w:eastAsia="Times New Roman" w:hAnsi="Calibri" w:cs="Times New Roman"/>
                <w:color w:val="000000"/>
                <w:lang w:eastAsia="nl-BE"/>
              </w:rPr>
            </w:pPr>
          </w:p>
        </w:tc>
        <w:tc>
          <w:tcPr>
            <w:tcW w:w="992" w:type="dxa"/>
          </w:tcPr>
          <w:p w14:paraId="28435F12" w14:textId="77777777" w:rsidR="00DD7471" w:rsidRDefault="00DD7471">
            <w:pPr>
              <w:jc w:val="center"/>
              <w:rPr>
                <w:rFonts w:ascii="Calibri" w:eastAsia="Times New Roman" w:hAnsi="Calibri" w:cs="Times New Roman"/>
                <w:color w:val="000000"/>
                <w:lang w:eastAsia="nl-BE"/>
              </w:rPr>
            </w:pPr>
          </w:p>
        </w:tc>
        <w:tc>
          <w:tcPr>
            <w:tcW w:w="1701" w:type="dxa"/>
          </w:tcPr>
          <w:p w14:paraId="3BA2F155" w14:textId="77777777" w:rsidR="00DD7471" w:rsidRDefault="00DD7471">
            <w:pPr>
              <w:jc w:val="center"/>
              <w:rPr>
                <w:rFonts w:ascii="Calibri" w:eastAsia="Times New Roman" w:hAnsi="Calibri" w:cs="Times New Roman"/>
                <w:color w:val="000000"/>
                <w:u w:val="single"/>
                <w:lang w:eastAsia="nl-BE"/>
              </w:rPr>
            </w:pPr>
          </w:p>
        </w:tc>
      </w:tr>
      <w:tr w:rsidR="00DD7471" w14:paraId="7964B3B8" w14:textId="77777777">
        <w:tc>
          <w:tcPr>
            <w:tcW w:w="5240" w:type="dxa"/>
          </w:tcPr>
          <w:p w14:paraId="2D495EE1" w14:textId="77777777" w:rsidR="00DD7471" w:rsidRDefault="006E4DD8">
            <w:pPr>
              <w:jc w:val="both"/>
            </w:pPr>
            <w:r>
              <w:rPr>
                <w:u w:val="single"/>
              </w:rPr>
              <w:t>MEDISCH</w:t>
            </w:r>
            <w:r>
              <w:t xml:space="preserve"> ziekenhuisnoodplan?</w:t>
            </w:r>
          </w:p>
          <w:p w14:paraId="72C9AF2F" w14:textId="77777777" w:rsidR="00DD7471" w:rsidRDefault="006E4DD8">
            <w:pPr>
              <w:jc w:val="both"/>
            </w:pPr>
            <w:r>
              <w:t xml:space="preserve">Onder verantwoordelijkheid </w:t>
            </w:r>
            <w:r>
              <w:rPr>
                <w:u w:val="single"/>
              </w:rPr>
              <w:t>hoofdgeneesheer</w:t>
            </w:r>
            <w:r>
              <w:t>?</w:t>
            </w:r>
          </w:p>
        </w:tc>
        <w:tc>
          <w:tcPr>
            <w:tcW w:w="425" w:type="dxa"/>
          </w:tcPr>
          <w:p w14:paraId="3E5288EC" w14:textId="77777777" w:rsidR="00DD7471" w:rsidRDefault="00DD7471">
            <w:pPr>
              <w:jc w:val="center"/>
              <w:rPr>
                <w:rFonts w:ascii="Calibri" w:eastAsia="Times New Roman" w:hAnsi="Calibri" w:cs="Times New Roman"/>
                <w:color w:val="000000"/>
                <w:lang w:eastAsia="nl-BE"/>
              </w:rPr>
            </w:pPr>
          </w:p>
        </w:tc>
        <w:tc>
          <w:tcPr>
            <w:tcW w:w="709" w:type="dxa"/>
          </w:tcPr>
          <w:p w14:paraId="7F5BA078" w14:textId="77777777" w:rsidR="00DD7471" w:rsidRDefault="00DD7471">
            <w:pPr>
              <w:jc w:val="center"/>
              <w:rPr>
                <w:rFonts w:ascii="Calibri" w:eastAsia="Times New Roman" w:hAnsi="Calibri" w:cs="Times New Roman"/>
                <w:color w:val="000000"/>
                <w:lang w:eastAsia="nl-BE"/>
              </w:rPr>
            </w:pPr>
          </w:p>
        </w:tc>
        <w:tc>
          <w:tcPr>
            <w:tcW w:w="992" w:type="dxa"/>
          </w:tcPr>
          <w:p w14:paraId="79281A85" w14:textId="77777777" w:rsidR="00DD7471" w:rsidRDefault="00DD7471">
            <w:pPr>
              <w:jc w:val="center"/>
              <w:rPr>
                <w:rFonts w:ascii="Calibri" w:eastAsia="Times New Roman" w:hAnsi="Calibri" w:cs="Times New Roman"/>
                <w:color w:val="000000"/>
                <w:lang w:eastAsia="nl-BE"/>
              </w:rPr>
            </w:pPr>
          </w:p>
        </w:tc>
        <w:tc>
          <w:tcPr>
            <w:tcW w:w="1701" w:type="dxa"/>
          </w:tcPr>
          <w:p w14:paraId="128E5522" w14:textId="77777777" w:rsidR="00DD7471" w:rsidRDefault="00DD7471">
            <w:pPr>
              <w:jc w:val="center"/>
              <w:rPr>
                <w:rFonts w:ascii="Calibri" w:eastAsia="Times New Roman" w:hAnsi="Calibri" w:cs="Times New Roman"/>
                <w:color w:val="000000"/>
                <w:u w:val="single"/>
                <w:lang w:eastAsia="nl-BE"/>
              </w:rPr>
            </w:pPr>
          </w:p>
        </w:tc>
      </w:tr>
      <w:tr w:rsidR="00DD7471" w14:paraId="55F1C5C4" w14:textId="77777777">
        <w:tc>
          <w:tcPr>
            <w:tcW w:w="5240" w:type="dxa"/>
          </w:tcPr>
          <w:p w14:paraId="274F86CB" w14:textId="77777777" w:rsidR="00DD7471" w:rsidRDefault="006E4DD8">
            <w:pPr>
              <w:jc w:val="both"/>
            </w:pPr>
            <w:r>
              <w:rPr>
                <w:u w:val="single"/>
              </w:rPr>
              <w:t>NOODPLANCOORDINATOR</w:t>
            </w:r>
            <w:r>
              <w:t>: Wie? Taken?</w:t>
            </w:r>
          </w:p>
        </w:tc>
        <w:tc>
          <w:tcPr>
            <w:tcW w:w="425" w:type="dxa"/>
          </w:tcPr>
          <w:p w14:paraId="30F2D16B" w14:textId="77777777" w:rsidR="00DD7471" w:rsidRDefault="00DD7471">
            <w:pPr>
              <w:jc w:val="center"/>
              <w:rPr>
                <w:rFonts w:ascii="Calibri" w:eastAsia="Times New Roman" w:hAnsi="Calibri" w:cs="Times New Roman"/>
                <w:color w:val="000000"/>
                <w:lang w:eastAsia="nl-BE"/>
              </w:rPr>
            </w:pPr>
          </w:p>
        </w:tc>
        <w:tc>
          <w:tcPr>
            <w:tcW w:w="709" w:type="dxa"/>
          </w:tcPr>
          <w:p w14:paraId="6E58CE22" w14:textId="77777777" w:rsidR="00DD7471" w:rsidRDefault="00DD7471">
            <w:pPr>
              <w:jc w:val="center"/>
              <w:rPr>
                <w:rFonts w:ascii="Calibri" w:eastAsia="Times New Roman" w:hAnsi="Calibri" w:cs="Times New Roman"/>
                <w:color w:val="000000"/>
                <w:lang w:eastAsia="nl-BE"/>
              </w:rPr>
            </w:pPr>
          </w:p>
        </w:tc>
        <w:tc>
          <w:tcPr>
            <w:tcW w:w="992" w:type="dxa"/>
          </w:tcPr>
          <w:p w14:paraId="5FE8ED81" w14:textId="77777777" w:rsidR="00DD7471" w:rsidRDefault="00DD7471">
            <w:pPr>
              <w:jc w:val="center"/>
              <w:rPr>
                <w:rFonts w:ascii="Calibri" w:eastAsia="Times New Roman" w:hAnsi="Calibri" w:cs="Times New Roman"/>
                <w:color w:val="000000"/>
                <w:lang w:eastAsia="nl-BE"/>
              </w:rPr>
            </w:pPr>
          </w:p>
        </w:tc>
        <w:tc>
          <w:tcPr>
            <w:tcW w:w="1701" w:type="dxa"/>
          </w:tcPr>
          <w:p w14:paraId="05EC5126" w14:textId="77777777" w:rsidR="00DD7471" w:rsidRDefault="00DD7471">
            <w:pPr>
              <w:jc w:val="center"/>
              <w:rPr>
                <w:rFonts w:ascii="Calibri" w:eastAsia="Times New Roman" w:hAnsi="Calibri" w:cs="Times New Roman"/>
                <w:color w:val="000000"/>
                <w:u w:val="single"/>
                <w:lang w:eastAsia="nl-BE"/>
              </w:rPr>
            </w:pPr>
          </w:p>
        </w:tc>
      </w:tr>
      <w:tr w:rsidR="00DD7471" w14:paraId="6029B78E" w14:textId="77777777">
        <w:tc>
          <w:tcPr>
            <w:tcW w:w="5240" w:type="dxa"/>
          </w:tcPr>
          <w:p w14:paraId="373CDB6D" w14:textId="77777777" w:rsidR="00DD7471" w:rsidRDefault="006E4DD8">
            <w:pPr>
              <w:jc w:val="both"/>
            </w:pPr>
            <w:r>
              <w:rPr>
                <w:u w:val="single"/>
              </w:rPr>
              <w:t>COORDINATIECE</w:t>
            </w:r>
            <w:r>
              <w:t>L: Samenstelling?</w:t>
            </w:r>
          </w:p>
        </w:tc>
        <w:tc>
          <w:tcPr>
            <w:tcW w:w="425" w:type="dxa"/>
          </w:tcPr>
          <w:p w14:paraId="34BABBAA" w14:textId="77777777" w:rsidR="00DD7471" w:rsidRDefault="00DD7471">
            <w:pPr>
              <w:jc w:val="center"/>
              <w:rPr>
                <w:rFonts w:ascii="Calibri" w:eastAsia="Times New Roman" w:hAnsi="Calibri" w:cs="Times New Roman"/>
                <w:color w:val="000000"/>
                <w:lang w:eastAsia="nl-BE"/>
              </w:rPr>
            </w:pPr>
          </w:p>
        </w:tc>
        <w:tc>
          <w:tcPr>
            <w:tcW w:w="709" w:type="dxa"/>
          </w:tcPr>
          <w:p w14:paraId="7ABE4524" w14:textId="77777777" w:rsidR="00DD7471" w:rsidRDefault="00DD7471">
            <w:pPr>
              <w:jc w:val="center"/>
              <w:rPr>
                <w:rFonts w:ascii="Calibri" w:eastAsia="Times New Roman" w:hAnsi="Calibri" w:cs="Times New Roman"/>
                <w:color w:val="000000"/>
                <w:lang w:eastAsia="nl-BE"/>
              </w:rPr>
            </w:pPr>
          </w:p>
        </w:tc>
        <w:tc>
          <w:tcPr>
            <w:tcW w:w="992" w:type="dxa"/>
          </w:tcPr>
          <w:p w14:paraId="706F74DB" w14:textId="77777777" w:rsidR="00DD7471" w:rsidRDefault="00DD7471">
            <w:pPr>
              <w:jc w:val="center"/>
              <w:rPr>
                <w:rFonts w:ascii="Calibri" w:eastAsia="Times New Roman" w:hAnsi="Calibri" w:cs="Times New Roman"/>
                <w:color w:val="000000"/>
                <w:lang w:eastAsia="nl-BE"/>
              </w:rPr>
            </w:pPr>
          </w:p>
        </w:tc>
        <w:tc>
          <w:tcPr>
            <w:tcW w:w="1701" w:type="dxa"/>
          </w:tcPr>
          <w:p w14:paraId="7EE2DC48" w14:textId="77777777" w:rsidR="00DD7471" w:rsidRDefault="00DD7471">
            <w:pPr>
              <w:jc w:val="center"/>
              <w:rPr>
                <w:rFonts w:ascii="Calibri" w:eastAsia="Times New Roman" w:hAnsi="Calibri" w:cs="Times New Roman"/>
                <w:color w:val="000000"/>
                <w:u w:val="single"/>
                <w:lang w:eastAsia="nl-BE"/>
              </w:rPr>
            </w:pPr>
          </w:p>
        </w:tc>
      </w:tr>
      <w:tr w:rsidR="00DD7471" w14:paraId="63448803" w14:textId="77777777">
        <w:tc>
          <w:tcPr>
            <w:tcW w:w="5240" w:type="dxa"/>
          </w:tcPr>
          <w:p w14:paraId="3B73B71A" w14:textId="77777777" w:rsidR="00DD7471" w:rsidRDefault="006E4DD8">
            <w:pPr>
              <w:jc w:val="both"/>
              <w:rPr>
                <w:u w:val="single"/>
              </w:rPr>
            </w:pPr>
            <w:r>
              <w:rPr>
                <w:u w:val="single"/>
              </w:rPr>
              <w:t xml:space="preserve">PERMANENT COMITE: </w:t>
            </w:r>
          </w:p>
          <w:p w14:paraId="6144253A" w14:textId="77777777" w:rsidR="00DD7471" w:rsidRDefault="006E4DD8">
            <w:pPr>
              <w:jc w:val="both"/>
            </w:pPr>
            <w:r>
              <w:t xml:space="preserve">Installatie van een </w:t>
            </w:r>
            <w:r>
              <w:rPr>
                <w:u w:val="single"/>
              </w:rPr>
              <w:t>BUREAU</w:t>
            </w:r>
            <w:r>
              <w:t>: samenstelling?</w:t>
            </w:r>
          </w:p>
          <w:p w14:paraId="0E551889" w14:textId="77777777" w:rsidR="00DD7471" w:rsidRDefault="006E4DD8">
            <w:pPr>
              <w:jc w:val="both"/>
            </w:pPr>
            <w:r>
              <w:t xml:space="preserve">Afschrift van het </w:t>
            </w:r>
            <w:r>
              <w:rPr>
                <w:u w:val="single"/>
              </w:rPr>
              <w:t>HUISHOUDELIJK REGELEMENT</w:t>
            </w:r>
          </w:p>
        </w:tc>
        <w:tc>
          <w:tcPr>
            <w:tcW w:w="425" w:type="dxa"/>
          </w:tcPr>
          <w:p w14:paraId="719AF9E9" w14:textId="77777777" w:rsidR="00DD7471" w:rsidRDefault="00DD7471">
            <w:pPr>
              <w:jc w:val="center"/>
              <w:rPr>
                <w:rFonts w:ascii="Calibri" w:eastAsia="Times New Roman" w:hAnsi="Calibri" w:cs="Times New Roman"/>
                <w:color w:val="000000"/>
                <w:lang w:eastAsia="nl-BE"/>
              </w:rPr>
            </w:pPr>
          </w:p>
        </w:tc>
        <w:tc>
          <w:tcPr>
            <w:tcW w:w="709" w:type="dxa"/>
          </w:tcPr>
          <w:p w14:paraId="61725E0C" w14:textId="77777777" w:rsidR="00DD7471" w:rsidRDefault="00DD7471">
            <w:pPr>
              <w:jc w:val="center"/>
              <w:rPr>
                <w:rFonts w:ascii="Calibri" w:eastAsia="Times New Roman" w:hAnsi="Calibri" w:cs="Times New Roman"/>
                <w:color w:val="000000"/>
                <w:lang w:eastAsia="nl-BE"/>
              </w:rPr>
            </w:pPr>
          </w:p>
        </w:tc>
        <w:tc>
          <w:tcPr>
            <w:tcW w:w="992" w:type="dxa"/>
          </w:tcPr>
          <w:p w14:paraId="7B8EDCAE" w14:textId="77777777" w:rsidR="00DD7471" w:rsidRDefault="00DD7471">
            <w:pPr>
              <w:jc w:val="center"/>
              <w:rPr>
                <w:rFonts w:ascii="Calibri" w:eastAsia="Times New Roman" w:hAnsi="Calibri" w:cs="Times New Roman"/>
                <w:color w:val="000000"/>
                <w:lang w:eastAsia="nl-BE"/>
              </w:rPr>
            </w:pPr>
          </w:p>
        </w:tc>
        <w:tc>
          <w:tcPr>
            <w:tcW w:w="1701" w:type="dxa"/>
          </w:tcPr>
          <w:p w14:paraId="32B4F5C0" w14:textId="77777777" w:rsidR="00DD7471" w:rsidRDefault="00DD7471">
            <w:pPr>
              <w:jc w:val="center"/>
              <w:rPr>
                <w:rFonts w:ascii="Calibri" w:eastAsia="Times New Roman" w:hAnsi="Calibri" w:cs="Times New Roman"/>
                <w:color w:val="000000"/>
                <w:u w:val="single"/>
                <w:lang w:eastAsia="nl-BE"/>
              </w:rPr>
            </w:pPr>
          </w:p>
        </w:tc>
      </w:tr>
      <w:tr w:rsidR="00DD7471" w14:paraId="7A8A6403" w14:textId="77777777">
        <w:tc>
          <w:tcPr>
            <w:tcW w:w="5240" w:type="dxa"/>
          </w:tcPr>
          <w:p w14:paraId="5722BCF2" w14:textId="77777777" w:rsidR="00DD7471" w:rsidRDefault="006E4DD8">
            <w:pPr>
              <w:jc w:val="both"/>
            </w:pPr>
            <w:r>
              <w:t xml:space="preserve">Opstelling </w:t>
            </w:r>
            <w:r>
              <w:rPr>
                <w:u w:val="single"/>
              </w:rPr>
              <w:t>MEERJARENPLAN</w:t>
            </w:r>
            <w:r>
              <w:t>?</w:t>
            </w:r>
          </w:p>
          <w:p w14:paraId="6AB7724B" w14:textId="77777777" w:rsidR="00DD7471" w:rsidRDefault="006E4DD8">
            <w:pPr>
              <w:jc w:val="both"/>
            </w:pPr>
            <w:r>
              <w:t xml:space="preserve">Waarbij </w:t>
            </w:r>
            <w:r>
              <w:rPr>
                <w:u w:val="single"/>
              </w:rPr>
              <w:t>JAARLIJKS simulatieoefening</w:t>
            </w:r>
            <w:r>
              <w:t>?</w:t>
            </w:r>
          </w:p>
        </w:tc>
        <w:tc>
          <w:tcPr>
            <w:tcW w:w="425" w:type="dxa"/>
          </w:tcPr>
          <w:p w14:paraId="1AA8940B" w14:textId="77777777" w:rsidR="00DD7471" w:rsidRDefault="00DD7471">
            <w:pPr>
              <w:jc w:val="center"/>
              <w:rPr>
                <w:rFonts w:ascii="Calibri" w:eastAsia="Times New Roman" w:hAnsi="Calibri" w:cs="Times New Roman"/>
                <w:color w:val="000000"/>
                <w:lang w:eastAsia="nl-BE"/>
              </w:rPr>
            </w:pPr>
          </w:p>
        </w:tc>
        <w:tc>
          <w:tcPr>
            <w:tcW w:w="709" w:type="dxa"/>
          </w:tcPr>
          <w:p w14:paraId="504439F2" w14:textId="77777777" w:rsidR="00DD7471" w:rsidRDefault="00DD7471">
            <w:pPr>
              <w:jc w:val="center"/>
              <w:rPr>
                <w:rFonts w:ascii="Calibri" w:eastAsia="Times New Roman" w:hAnsi="Calibri" w:cs="Times New Roman"/>
                <w:color w:val="000000"/>
                <w:lang w:eastAsia="nl-BE"/>
              </w:rPr>
            </w:pPr>
          </w:p>
        </w:tc>
        <w:tc>
          <w:tcPr>
            <w:tcW w:w="992" w:type="dxa"/>
          </w:tcPr>
          <w:p w14:paraId="646FCB7C" w14:textId="77777777" w:rsidR="00DD7471" w:rsidRDefault="00DD7471">
            <w:pPr>
              <w:jc w:val="center"/>
              <w:rPr>
                <w:rFonts w:ascii="Calibri" w:eastAsia="Times New Roman" w:hAnsi="Calibri" w:cs="Times New Roman"/>
                <w:color w:val="000000"/>
                <w:lang w:eastAsia="nl-BE"/>
              </w:rPr>
            </w:pPr>
          </w:p>
        </w:tc>
        <w:tc>
          <w:tcPr>
            <w:tcW w:w="1701" w:type="dxa"/>
          </w:tcPr>
          <w:p w14:paraId="2FDE3455" w14:textId="77777777" w:rsidR="00DD7471" w:rsidRDefault="00DD7471">
            <w:pPr>
              <w:jc w:val="center"/>
              <w:rPr>
                <w:rFonts w:ascii="Calibri" w:eastAsia="Times New Roman" w:hAnsi="Calibri" w:cs="Times New Roman"/>
                <w:color w:val="000000"/>
                <w:u w:val="single"/>
                <w:lang w:eastAsia="nl-BE"/>
              </w:rPr>
            </w:pPr>
          </w:p>
        </w:tc>
      </w:tr>
      <w:tr w:rsidR="00DD7471" w14:paraId="6EA1FDED" w14:textId="77777777">
        <w:tc>
          <w:tcPr>
            <w:tcW w:w="5240" w:type="dxa"/>
          </w:tcPr>
          <w:p w14:paraId="2A2BBDB4" w14:textId="77777777" w:rsidR="00DD7471" w:rsidRDefault="006E4DD8">
            <w:pPr>
              <w:jc w:val="both"/>
            </w:pPr>
            <w:r>
              <w:t xml:space="preserve">Het ziekenhuisnoodplan bevat procedures voor: </w:t>
            </w:r>
          </w:p>
          <w:p w14:paraId="6B196A8B" w14:textId="77777777" w:rsidR="00DD7471" w:rsidRDefault="006E4DD8">
            <w:pPr>
              <w:jc w:val="both"/>
              <w:rPr>
                <w:u w:val="single"/>
              </w:rPr>
            </w:pPr>
            <w:r>
              <w:rPr>
                <w:u w:val="single"/>
              </w:rPr>
              <w:t>EVACUATIE, RELOCATIE, RECEPTIE EN ISOLATIE VAN SLACHTOFFERS?</w:t>
            </w:r>
          </w:p>
        </w:tc>
        <w:tc>
          <w:tcPr>
            <w:tcW w:w="425" w:type="dxa"/>
          </w:tcPr>
          <w:p w14:paraId="491953A0" w14:textId="77777777" w:rsidR="00DD7471" w:rsidRDefault="00DD7471">
            <w:pPr>
              <w:jc w:val="center"/>
              <w:rPr>
                <w:rFonts w:ascii="Calibri" w:eastAsia="Times New Roman" w:hAnsi="Calibri" w:cs="Times New Roman"/>
                <w:color w:val="000000"/>
                <w:lang w:eastAsia="nl-BE"/>
              </w:rPr>
            </w:pPr>
          </w:p>
        </w:tc>
        <w:tc>
          <w:tcPr>
            <w:tcW w:w="709" w:type="dxa"/>
          </w:tcPr>
          <w:p w14:paraId="6BAA0826" w14:textId="77777777" w:rsidR="00DD7471" w:rsidRDefault="00DD7471">
            <w:pPr>
              <w:jc w:val="center"/>
              <w:rPr>
                <w:rFonts w:ascii="Calibri" w:eastAsia="Times New Roman" w:hAnsi="Calibri" w:cs="Times New Roman"/>
                <w:color w:val="000000"/>
                <w:lang w:eastAsia="nl-BE"/>
              </w:rPr>
            </w:pPr>
          </w:p>
        </w:tc>
        <w:tc>
          <w:tcPr>
            <w:tcW w:w="992" w:type="dxa"/>
          </w:tcPr>
          <w:p w14:paraId="750790A3" w14:textId="77777777" w:rsidR="00DD7471" w:rsidRDefault="00DD7471">
            <w:pPr>
              <w:jc w:val="center"/>
              <w:rPr>
                <w:rFonts w:ascii="Calibri" w:eastAsia="Times New Roman" w:hAnsi="Calibri" w:cs="Times New Roman"/>
                <w:color w:val="000000"/>
                <w:lang w:eastAsia="nl-BE"/>
              </w:rPr>
            </w:pPr>
          </w:p>
        </w:tc>
        <w:tc>
          <w:tcPr>
            <w:tcW w:w="1701" w:type="dxa"/>
          </w:tcPr>
          <w:p w14:paraId="3E44C0B7" w14:textId="77777777" w:rsidR="00DD7471" w:rsidRDefault="00DD7471">
            <w:pPr>
              <w:jc w:val="center"/>
              <w:rPr>
                <w:rFonts w:ascii="Calibri" w:eastAsia="Times New Roman" w:hAnsi="Calibri" w:cs="Times New Roman"/>
                <w:color w:val="000000"/>
                <w:u w:val="single"/>
                <w:lang w:eastAsia="nl-BE"/>
              </w:rPr>
            </w:pPr>
          </w:p>
        </w:tc>
      </w:tr>
      <w:tr w:rsidR="00DD7471" w14:paraId="73DEF87E" w14:textId="77777777">
        <w:tc>
          <w:tcPr>
            <w:tcW w:w="5240" w:type="dxa"/>
          </w:tcPr>
          <w:p w14:paraId="579757F2" w14:textId="77777777" w:rsidR="00DD7471" w:rsidRDefault="006E4DD8">
            <w:pPr>
              <w:jc w:val="both"/>
            </w:pPr>
            <w:r>
              <w:t>Het ziekenhuisnoodplan moet betrekking hebben op volgende aangelegenheden:</w:t>
            </w:r>
          </w:p>
          <w:p w14:paraId="6415B9A6" w14:textId="77777777" w:rsidR="00DD7471" w:rsidRDefault="006E4DD8">
            <w:pPr>
              <w:jc w:val="both"/>
            </w:pPr>
            <w:r>
              <w:t>a)</w:t>
            </w:r>
            <w:r>
              <w:tab/>
              <w:t xml:space="preserve">de oprichting, de samenstelling en de werking van een </w:t>
            </w:r>
            <w:proofErr w:type="spellStart"/>
            <w:r>
              <w:rPr>
                <w:u w:val="single"/>
              </w:rPr>
              <w:t>coördinatiecel</w:t>
            </w:r>
            <w:proofErr w:type="spellEnd"/>
            <w:r>
              <w:t>, belast met het leiden van de operaties, het verzamelen van informatie inzake de noodsituatie, het beslissen over het reactievermogen van het ziekenhuis, het eventueel aanpassen van het ziekenhuisnoodplan en het instaan voor de contacten met de families, de overheden en de pers;</w:t>
            </w:r>
          </w:p>
          <w:p w14:paraId="3080143C" w14:textId="77777777" w:rsidR="00DD7471" w:rsidRDefault="006E4DD8">
            <w:pPr>
              <w:jc w:val="both"/>
            </w:pPr>
            <w:r>
              <w:t>b)</w:t>
            </w:r>
            <w:r>
              <w:tab/>
              <w:t xml:space="preserve">de </w:t>
            </w:r>
            <w:r>
              <w:rPr>
                <w:u w:val="single"/>
              </w:rPr>
              <w:t xml:space="preserve">fasen en </w:t>
            </w:r>
            <w:proofErr w:type="spellStart"/>
            <w:r>
              <w:rPr>
                <w:u w:val="single"/>
              </w:rPr>
              <w:t>niveau’s</w:t>
            </w:r>
            <w:proofErr w:type="spellEnd"/>
            <w:r>
              <w:t xml:space="preserve"> met hun respectievelijk personeelseffectief van interne mobilisatie, de procedures en de logistieke actiemiddelen evenals de aanwijzing van de personen bevoegd om over de </w:t>
            </w:r>
            <w:r>
              <w:lastRenderedPageBreak/>
              <w:t>toepassing van het ziekenhuisnoodplan of één van de fases te beslissen;</w:t>
            </w:r>
          </w:p>
          <w:p w14:paraId="3C951019" w14:textId="77777777" w:rsidR="00DD7471" w:rsidRDefault="006E4DD8">
            <w:pPr>
              <w:jc w:val="both"/>
            </w:pPr>
            <w:r>
              <w:t>c)</w:t>
            </w:r>
            <w:r>
              <w:tab/>
              <w:t xml:space="preserve">de </w:t>
            </w:r>
            <w:r>
              <w:rPr>
                <w:u w:val="single"/>
              </w:rPr>
              <w:t>aanwijzing van de lokalen</w:t>
            </w:r>
            <w:r>
              <w:t>, bestemd voor de triage, het toezicht op en de behandeling van de slachtoffers volgens de urgentiegraad, evenals van de lokalen van de pers, de familieleden, de overheid en de stoffelijke overschotten;</w:t>
            </w:r>
          </w:p>
          <w:p w14:paraId="3D9761CE" w14:textId="77777777" w:rsidR="00DD7471" w:rsidRDefault="006E4DD8">
            <w:pPr>
              <w:jc w:val="both"/>
            </w:pPr>
            <w:r>
              <w:t>d)</w:t>
            </w:r>
            <w:r>
              <w:tab/>
              <w:t xml:space="preserve">de voorschriften ter </w:t>
            </w:r>
            <w:r>
              <w:rPr>
                <w:u w:val="single"/>
              </w:rPr>
              <w:t>identificering</w:t>
            </w:r>
            <w:r>
              <w:t xml:space="preserve"> van de slachtoffers;</w:t>
            </w:r>
          </w:p>
          <w:p w14:paraId="738FE3B0" w14:textId="77777777" w:rsidR="00DD7471" w:rsidRDefault="00DD7471"/>
          <w:p w14:paraId="721EDE8E" w14:textId="77777777" w:rsidR="00DD7471" w:rsidRDefault="00DD7471">
            <w:pPr>
              <w:jc w:val="center"/>
            </w:pPr>
          </w:p>
          <w:p w14:paraId="254CE519" w14:textId="77777777" w:rsidR="00DD7471" w:rsidRDefault="006E4DD8">
            <w:pPr>
              <w:jc w:val="both"/>
            </w:pPr>
            <w:r>
              <w:t>e)</w:t>
            </w:r>
            <w:r>
              <w:tab/>
              <w:t xml:space="preserve">het </w:t>
            </w:r>
            <w:r>
              <w:rPr>
                <w:u w:val="single"/>
              </w:rPr>
              <w:t>organogram</w:t>
            </w:r>
            <w:r>
              <w:t>, de manier van werken en de aanwijzing van de personeelsleden naargelang van de fase en het betrokken niveau;</w:t>
            </w:r>
          </w:p>
          <w:p w14:paraId="11FDBF22" w14:textId="77777777" w:rsidR="00DD7471" w:rsidRDefault="006E4DD8">
            <w:pPr>
              <w:jc w:val="both"/>
            </w:pPr>
            <w:r>
              <w:t>f)</w:t>
            </w:r>
            <w:r>
              <w:tab/>
              <w:t xml:space="preserve">de </w:t>
            </w:r>
            <w:r>
              <w:rPr>
                <w:u w:val="single"/>
              </w:rPr>
              <w:t>lijst van enerzijds de artsen en alle personeelscategorieën</w:t>
            </w:r>
            <w:r>
              <w:t xml:space="preserve"> van het ziekenhuis die oproepbaar en meteen beschikbaar moeten zijn en anderzijds de geneesheren en alle personeelscategorieën die oproepbaar zijn, evenals de </w:t>
            </w:r>
            <w:proofErr w:type="spellStart"/>
            <w:r>
              <w:t>terzake</w:t>
            </w:r>
            <w:proofErr w:type="spellEnd"/>
            <w:r>
              <w:t xml:space="preserve"> geldende </w:t>
            </w:r>
            <w:r>
              <w:rPr>
                <w:u w:val="single"/>
              </w:rPr>
              <w:t>oproepmodaliteiten</w:t>
            </w:r>
            <w:r>
              <w:t>;</w:t>
            </w:r>
          </w:p>
          <w:p w14:paraId="4E9A4707" w14:textId="77777777" w:rsidR="00DD7471" w:rsidRDefault="006E4DD8">
            <w:pPr>
              <w:jc w:val="both"/>
            </w:pPr>
            <w:r>
              <w:t>g)</w:t>
            </w:r>
            <w:r>
              <w:tab/>
              <w:t xml:space="preserve">de </w:t>
            </w:r>
            <w:r>
              <w:rPr>
                <w:u w:val="single"/>
              </w:rPr>
              <w:t>logistieke maatregelen</w:t>
            </w:r>
            <w:r>
              <w:t xml:space="preserve"> voor de toepassing van het ziekenhuisnoodplan en in het bijzonder het inzetten van materieel, geneesmiddelen en noodvoorraden, de maatregelen inzake bloed- en derivatenvoorraden evenals de maatregelen met betrekking tot de spoedgevallendienst, de dienst voor intensieve behandeling, het operatiekwartier, de radiologiedienst en het laboratorium;</w:t>
            </w:r>
          </w:p>
          <w:p w14:paraId="0FA3C2EB" w14:textId="77777777" w:rsidR="00DD7471" w:rsidRDefault="006E4DD8">
            <w:pPr>
              <w:jc w:val="both"/>
            </w:pPr>
            <w:r>
              <w:t>h)</w:t>
            </w:r>
            <w:r>
              <w:tab/>
              <w:t xml:space="preserve">de </w:t>
            </w:r>
            <w:r>
              <w:rPr>
                <w:u w:val="single"/>
              </w:rPr>
              <w:t>maatregelen ter bescherming</w:t>
            </w:r>
            <w:r>
              <w:t xml:space="preserve"> van de slachtoffers, het personeel, de lokalen en het materiaal </w:t>
            </w:r>
            <w:r>
              <w:rPr>
                <w:u w:val="single"/>
              </w:rPr>
              <w:t>in geval van besmetting</w:t>
            </w:r>
            <w:r>
              <w:t xml:space="preserve"> evenals de te volgen </w:t>
            </w:r>
            <w:proofErr w:type="spellStart"/>
            <w:r>
              <w:rPr>
                <w:u w:val="single"/>
              </w:rPr>
              <w:t>decontaminatieprocedures</w:t>
            </w:r>
            <w:proofErr w:type="spellEnd"/>
            <w:r>
              <w:rPr>
                <w:u w:val="single"/>
              </w:rPr>
              <w:t xml:space="preserve"> en –technieken</w:t>
            </w:r>
            <w:r>
              <w:t>;</w:t>
            </w:r>
          </w:p>
          <w:p w14:paraId="18797004" w14:textId="77777777" w:rsidR="00DD7471" w:rsidRDefault="006E4DD8">
            <w:pPr>
              <w:jc w:val="both"/>
            </w:pPr>
            <w:r>
              <w:t>i)</w:t>
            </w:r>
            <w:r>
              <w:tab/>
              <w:t xml:space="preserve">de voorschriften inzake de </w:t>
            </w:r>
            <w:r>
              <w:rPr>
                <w:u w:val="single"/>
              </w:rPr>
              <w:t>interne circulatie</w:t>
            </w:r>
            <w:r>
              <w:t xml:space="preserve"> en het </w:t>
            </w:r>
            <w:r>
              <w:rPr>
                <w:u w:val="single"/>
              </w:rPr>
              <w:t>controleren van de onmiddellijke omgeving</w:t>
            </w:r>
            <w:r>
              <w:t xml:space="preserve"> van het ziekenhuis;</w:t>
            </w:r>
          </w:p>
          <w:p w14:paraId="05CAF73D" w14:textId="77777777" w:rsidR="00DD7471" w:rsidRDefault="006E4DD8">
            <w:pPr>
              <w:jc w:val="both"/>
            </w:pPr>
            <w:r>
              <w:t>j)</w:t>
            </w:r>
            <w:r>
              <w:tab/>
              <w:t xml:space="preserve">de praktische werking van </w:t>
            </w:r>
            <w:r>
              <w:rPr>
                <w:u w:val="single"/>
              </w:rPr>
              <w:t>een cel voor de opvang en psychosociale begeleiding van de familie</w:t>
            </w:r>
            <w:r>
              <w:t>;</w:t>
            </w:r>
          </w:p>
          <w:p w14:paraId="567B91F6" w14:textId="77777777" w:rsidR="00DD7471" w:rsidRDefault="006E4DD8">
            <w:pPr>
              <w:jc w:val="both"/>
            </w:pPr>
            <w:r>
              <w:t>k)</w:t>
            </w:r>
            <w:r>
              <w:tab/>
              <w:t xml:space="preserve">de </w:t>
            </w:r>
            <w:r>
              <w:rPr>
                <w:u w:val="single"/>
              </w:rPr>
              <w:t>mogelijkheid om de communicatie</w:t>
            </w:r>
            <w:r>
              <w:t>middelen uit te breiden, om communicatienetwerken uit te bouwen en om de ontvangst en de verspreiding van informatie te centraliseren;</w:t>
            </w:r>
          </w:p>
          <w:p w14:paraId="5D9B6A0D" w14:textId="77777777" w:rsidR="00DD7471" w:rsidRDefault="006E4DD8">
            <w:pPr>
              <w:jc w:val="both"/>
            </w:pPr>
            <w:r>
              <w:t>l)</w:t>
            </w:r>
            <w:r>
              <w:tab/>
              <w:t xml:space="preserve">de voorschriften betreffende de </w:t>
            </w:r>
            <w:r>
              <w:rPr>
                <w:u w:val="single"/>
              </w:rPr>
              <w:t>samenwerking met de gemeentelijke en provinciale overheid</w:t>
            </w:r>
            <w:r>
              <w:t xml:space="preserve"> met het oog op de integratie van het ziekenhuis in de gemeentelijke of provinciale noodplannen;</w:t>
            </w:r>
          </w:p>
          <w:p w14:paraId="2E404CD7" w14:textId="77777777" w:rsidR="00DD7471" w:rsidRDefault="006E4DD8">
            <w:pPr>
              <w:jc w:val="both"/>
            </w:pPr>
            <w:r>
              <w:t>m)</w:t>
            </w:r>
            <w:r>
              <w:tab/>
              <w:t xml:space="preserve">de beschrijving van de aanwending van het ziekenhuisnoodplan in de vorm van een </w:t>
            </w:r>
            <w:r>
              <w:rPr>
                <w:u w:val="single"/>
              </w:rPr>
              <w:t>synoptische tabel</w:t>
            </w:r>
            <w:r>
              <w:t>;</w:t>
            </w:r>
          </w:p>
          <w:p w14:paraId="73D09EF5" w14:textId="77777777" w:rsidR="00DD7471" w:rsidRDefault="006E4DD8">
            <w:pPr>
              <w:jc w:val="both"/>
            </w:pPr>
            <w:r>
              <w:lastRenderedPageBreak/>
              <w:t>n)</w:t>
            </w:r>
            <w:r>
              <w:tab/>
              <w:t xml:space="preserve">een </w:t>
            </w:r>
            <w:r>
              <w:rPr>
                <w:u w:val="single"/>
              </w:rPr>
              <w:t>handleiding met de instructiefiches</w:t>
            </w:r>
            <w:r>
              <w:t xml:space="preserve"> bestemd voor de verschillende soorten ziekenhuisdiensten en –personeel;</w:t>
            </w:r>
          </w:p>
          <w:p w14:paraId="256F0874" w14:textId="77777777" w:rsidR="00DD7471" w:rsidRDefault="006E4DD8">
            <w:pPr>
              <w:jc w:val="both"/>
            </w:pPr>
            <w:r>
              <w:t>o)</w:t>
            </w:r>
            <w:r>
              <w:tab/>
              <w:t xml:space="preserve">de </w:t>
            </w:r>
            <w:r>
              <w:rPr>
                <w:u w:val="single"/>
              </w:rPr>
              <w:t>middelen</w:t>
            </w:r>
            <w:r>
              <w:t xml:space="preserve"> voor de </w:t>
            </w:r>
            <w:r>
              <w:rPr>
                <w:u w:val="single"/>
              </w:rPr>
              <w:t>opleiding van geneesheren en alle personeelsleden</w:t>
            </w:r>
            <w:r>
              <w:t>;</w:t>
            </w:r>
          </w:p>
          <w:p w14:paraId="2FA40FE6" w14:textId="77777777" w:rsidR="00DD7471" w:rsidRDefault="006E4DD8">
            <w:pPr>
              <w:jc w:val="both"/>
            </w:pPr>
            <w:r>
              <w:t>p)</w:t>
            </w:r>
            <w:r>
              <w:tab/>
              <w:t xml:space="preserve">het </w:t>
            </w:r>
            <w:r>
              <w:rPr>
                <w:u w:val="single"/>
              </w:rPr>
              <w:t>meerjarenplan</w:t>
            </w:r>
            <w:r>
              <w:t xml:space="preserve"> betreffende de oefeningen om validatie of aanpassing van het ziekenhuisnoodplan mogelijk te maken;</w:t>
            </w:r>
          </w:p>
          <w:p w14:paraId="4402C884" w14:textId="77777777" w:rsidR="00DD7471" w:rsidRDefault="006E4DD8">
            <w:pPr>
              <w:jc w:val="both"/>
            </w:pPr>
            <w:r>
              <w:t>q)</w:t>
            </w:r>
            <w:r>
              <w:tab/>
              <w:t xml:space="preserve">de </w:t>
            </w:r>
            <w:r>
              <w:rPr>
                <w:u w:val="single"/>
              </w:rPr>
              <w:t>voorschriften</w:t>
            </w:r>
            <w:r>
              <w:t xml:space="preserve"> inzake het in </w:t>
            </w:r>
            <w:r>
              <w:rPr>
                <w:u w:val="single"/>
              </w:rPr>
              <w:t>veiligheid</w:t>
            </w:r>
            <w:r>
              <w:t xml:space="preserve"> brengen, de interne en externe </w:t>
            </w:r>
            <w:r>
              <w:rPr>
                <w:u w:val="single"/>
              </w:rPr>
              <w:t>evacuatie</w:t>
            </w:r>
            <w:r>
              <w:t xml:space="preserve"> van de opgenomen patiënten en van het personeel;</w:t>
            </w:r>
          </w:p>
          <w:p w14:paraId="39D34140" w14:textId="77777777" w:rsidR="00DD7471" w:rsidRDefault="006E4DD8">
            <w:pPr>
              <w:jc w:val="both"/>
            </w:pPr>
            <w:r>
              <w:t>r)</w:t>
            </w:r>
            <w:r>
              <w:tab/>
              <w:t xml:space="preserve">de </w:t>
            </w:r>
            <w:r>
              <w:rPr>
                <w:u w:val="single"/>
              </w:rPr>
              <w:t>capaciteit</w:t>
            </w:r>
            <w:r>
              <w:t xml:space="preserve"> om slachtoffers op te vangen uitgedrukt in reële verzorgings- en behandelingscapaciteit, evenals de huisvestigingscapaciteit</w:t>
            </w:r>
          </w:p>
        </w:tc>
        <w:tc>
          <w:tcPr>
            <w:tcW w:w="425" w:type="dxa"/>
          </w:tcPr>
          <w:p w14:paraId="787B1128" w14:textId="77777777" w:rsidR="00DD7471" w:rsidRDefault="00DD7471">
            <w:pPr>
              <w:jc w:val="center"/>
              <w:rPr>
                <w:rFonts w:ascii="Calibri" w:eastAsia="Times New Roman" w:hAnsi="Calibri" w:cs="Times New Roman"/>
                <w:color w:val="000000"/>
                <w:lang w:eastAsia="nl-BE"/>
              </w:rPr>
            </w:pPr>
          </w:p>
        </w:tc>
        <w:tc>
          <w:tcPr>
            <w:tcW w:w="709" w:type="dxa"/>
          </w:tcPr>
          <w:p w14:paraId="244E34BA" w14:textId="77777777" w:rsidR="00DD7471" w:rsidRDefault="00DD7471">
            <w:pPr>
              <w:jc w:val="center"/>
              <w:rPr>
                <w:rFonts w:ascii="Calibri" w:eastAsia="Times New Roman" w:hAnsi="Calibri" w:cs="Times New Roman"/>
                <w:color w:val="000000"/>
                <w:lang w:eastAsia="nl-BE"/>
              </w:rPr>
            </w:pPr>
          </w:p>
        </w:tc>
        <w:tc>
          <w:tcPr>
            <w:tcW w:w="992" w:type="dxa"/>
          </w:tcPr>
          <w:p w14:paraId="67498D86" w14:textId="77777777" w:rsidR="00DD7471" w:rsidRDefault="00DD7471">
            <w:pPr>
              <w:jc w:val="center"/>
              <w:rPr>
                <w:rFonts w:ascii="Calibri" w:eastAsia="Times New Roman" w:hAnsi="Calibri" w:cs="Times New Roman"/>
                <w:color w:val="000000"/>
                <w:lang w:eastAsia="nl-BE"/>
              </w:rPr>
            </w:pPr>
          </w:p>
        </w:tc>
        <w:tc>
          <w:tcPr>
            <w:tcW w:w="1701" w:type="dxa"/>
          </w:tcPr>
          <w:p w14:paraId="0BC7323D" w14:textId="77777777" w:rsidR="00DD7471" w:rsidRDefault="00DD7471">
            <w:pPr>
              <w:jc w:val="center"/>
              <w:rPr>
                <w:rFonts w:ascii="Calibri" w:eastAsia="Times New Roman" w:hAnsi="Calibri" w:cs="Times New Roman"/>
                <w:color w:val="000000"/>
                <w:u w:val="single"/>
                <w:lang w:eastAsia="nl-BE"/>
              </w:rPr>
            </w:pPr>
          </w:p>
        </w:tc>
      </w:tr>
      <w:tr w:rsidR="00DD7471" w14:paraId="43BA0E52" w14:textId="77777777">
        <w:tc>
          <w:tcPr>
            <w:tcW w:w="5240" w:type="dxa"/>
          </w:tcPr>
          <w:p w14:paraId="4BEFEBAA" w14:textId="77777777" w:rsidR="00DD7471" w:rsidRDefault="006E4DD8">
            <w:pPr>
              <w:jc w:val="both"/>
            </w:pPr>
            <w:r>
              <w:rPr>
                <w:u w:val="single"/>
              </w:rPr>
              <w:lastRenderedPageBreak/>
              <w:t>RISICO ANALYSE</w:t>
            </w:r>
            <w:r>
              <w:t>? Minimaal moeten volgende risico’s worden behandeld: risico’s van chemische, biologische, radiologische en/of nucleaire aard en explosieven (</w:t>
            </w:r>
            <w:proofErr w:type="spellStart"/>
            <w:r>
              <w:t>CBRNe</w:t>
            </w:r>
            <w:proofErr w:type="spellEnd"/>
            <w:r>
              <w:t>), brand, uitval van IT-voorzieningen, uitval nutsvoorzieningen en pandemie, alsook voor de risico’s waarvoor op basis van reglementering een noodplan moet worden uitgewerkt, moeten in het ziekenhuisnoodplan specifiek behandeld worden.</w:t>
            </w:r>
          </w:p>
        </w:tc>
        <w:tc>
          <w:tcPr>
            <w:tcW w:w="425" w:type="dxa"/>
          </w:tcPr>
          <w:p w14:paraId="4E30B631" w14:textId="77777777" w:rsidR="00DD7471" w:rsidRDefault="00DD7471">
            <w:pPr>
              <w:jc w:val="center"/>
              <w:rPr>
                <w:rFonts w:ascii="Calibri" w:eastAsia="Times New Roman" w:hAnsi="Calibri" w:cs="Times New Roman"/>
                <w:color w:val="000000"/>
                <w:lang w:eastAsia="nl-BE"/>
              </w:rPr>
            </w:pPr>
          </w:p>
        </w:tc>
        <w:tc>
          <w:tcPr>
            <w:tcW w:w="709" w:type="dxa"/>
          </w:tcPr>
          <w:p w14:paraId="3DCA630C" w14:textId="77777777" w:rsidR="00DD7471" w:rsidRDefault="00DD7471">
            <w:pPr>
              <w:jc w:val="center"/>
              <w:rPr>
                <w:rFonts w:ascii="Calibri" w:eastAsia="Times New Roman" w:hAnsi="Calibri" w:cs="Times New Roman"/>
                <w:color w:val="000000"/>
                <w:lang w:eastAsia="nl-BE"/>
              </w:rPr>
            </w:pPr>
          </w:p>
        </w:tc>
        <w:tc>
          <w:tcPr>
            <w:tcW w:w="992" w:type="dxa"/>
          </w:tcPr>
          <w:p w14:paraId="184696C2" w14:textId="77777777" w:rsidR="00DD7471" w:rsidRDefault="00DD7471">
            <w:pPr>
              <w:jc w:val="center"/>
              <w:rPr>
                <w:rFonts w:ascii="Calibri" w:eastAsia="Times New Roman" w:hAnsi="Calibri" w:cs="Times New Roman"/>
                <w:color w:val="000000"/>
                <w:lang w:eastAsia="nl-BE"/>
              </w:rPr>
            </w:pPr>
          </w:p>
        </w:tc>
        <w:tc>
          <w:tcPr>
            <w:tcW w:w="1701" w:type="dxa"/>
          </w:tcPr>
          <w:p w14:paraId="67124A52" w14:textId="77777777" w:rsidR="00DD7471" w:rsidRDefault="00DD7471">
            <w:pPr>
              <w:jc w:val="center"/>
              <w:rPr>
                <w:rFonts w:ascii="Calibri" w:eastAsia="Times New Roman" w:hAnsi="Calibri" w:cs="Times New Roman"/>
                <w:color w:val="000000"/>
                <w:u w:val="single"/>
                <w:lang w:eastAsia="nl-BE"/>
              </w:rPr>
            </w:pPr>
          </w:p>
        </w:tc>
      </w:tr>
      <w:tr w:rsidR="00DD7471" w14:paraId="6B9C76E2" w14:textId="77777777">
        <w:tc>
          <w:tcPr>
            <w:tcW w:w="5240" w:type="dxa"/>
          </w:tcPr>
          <w:p w14:paraId="53C43428" w14:textId="77777777" w:rsidR="00DD7471" w:rsidRDefault="006E4DD8">
            <w:pPr>
              <w:jc w:val="both"/>
            </w:pPr>
            <w:r>
              <w:t xml:space="preserve">Beschikt iedere dienst en ieder personeelslid over de </w:t>
            </w:r>
            <w:r>
              <w:rPr>
                <w:u w:val="single"/>
              </w:rPr>
              <w:t>instructiefiches</w:t>
            </w:r>
            <w:r>
              <w:t xml:space="preserve"> die hem aanbelangen? Is iedere dienst en ieder personeelslid ingelicht over zijn </w:t>
            </w:r>
            <w:r>
              <w:rPr>
                <w:u w:val="single"/>
              </w:rPr>
              <w:t>opdracht</w:t>
            </w:r>
            <w:r>
              <w:t xml:space="preserve"> binnen het ziekenhuisnoodplan? </w:t>
            </w:r>
          </w:p>
        </w:tc>
        <w:tc>
          <w:tcPr>
            <w:tcW w:w="425" w:type="dxa"/>
          </w:tcPr>
          <w:p w14:paraId="2911D09A" w14:textId="77777777" w:rsidR="00DD7471" w:rsidRDefault="00DD7471">
            <w:pPr>
              <w:jc w:val="center"/>
              <w:rPr>
                <w:rFonts w:ascii="Calibri" w:eastAsia="Times New Roman" w:hAnsi="Calibri" w:cs="Times New Roman"/>
                <w:color w:val="000000"/>
                <w:lang w:eastAsia="nl-BE"/>
              </w:rPr>
            </w:pPr>
          </w:p>
        </w:tc>
        <w:tc>
          <w:tcPr>
            <w:tcW w:w="709" w:type="dxa"/>
          </w:tcPr>
          <w:p w14:paraId="2B7C7744" w14:textId="77777777" w:rsidR="00DD7471" w:rsidRDefault="00DD7471">
            <w:pPr>
              <w:jc w:val="center"/>
              <w:rPr>
                <w:rFonts w:ascii="Calibri" w:eastAsia="Times New Roman" w:hAnsi="Calibri" w:cs="Times New Roman"/>
                <w:color w:val="000000"/>
                <w:lang w:eastAsia="nl-BE"/>
              </w:rPr>
            </w:pPr>
          </w:p>
        </w:tc>
        <w:tc>
          <w:tcPr>
            <w:tcW w:w="992" w:type="dxa"/>
          </w:tcPr>
          <w:p w14:paraId="60F844F1" w14:textId="77777777" w:rsidR="00DD7471" w:rsidRDefault="00DD7471">
            <w:pPr>
              <w:jc w:val="center"/>
              <w:rPr>
                <w:rFonts w:ascii="Calibri" w:eastAsia="Times New Roman" w:hAnsi="Calibri" w:cs="Times New Roman"/>
                <w:color w:val="000000"/>
                <w:lang w:eastAsia="nl-BE"/>
              </w:rPr>
            </w:pPr>
          </w:p>
        </w:tc>
        <w:tc>
          <w:tcPr>
            <w:tcW w:w="1701" w:type="dxa"/>
          </w:tcPr>
          <w:p w14:paraId="2F79B834" w14:textId="77777777" w:rsidR="00DD7471" w:rsidRDefault="00DD7471">
            <w:pPr>
              <w:jc w:val="center"/>
              <w:rPr>
                <w:rFonts w:ascii="Calibri" w:eastAsia="Times New Roman" w:hAnsi="Calibri" w:cs="Times New Roman"/>
                <w:color w:val="000000"/>
                <w:u w:val="single"/>
                <w:lang w:eastAsia="nl-BE"/>
              </w:rPr>
            </w:pPr>
          </w:p>
        </w:tc>
      </w:tr>
    </w:tbl>
    <w:p w14:paraId="6C89ADB1" w14:textId="77777777" w:rsidR="00DD7471" w:rsidRDefault="00DD7471">
      <w:pPr>
        <w:jc w:val="both"/>
      </w:pPr>
    </w:p>
    <w:p w14:paraId="78D94739" w14:textId="77777777" w:rsidR="00DD7471" w:rsidRDefault="00DD7471">
      <w:pPr>
        <w:jc w:val="both"/>
      </w:pPr>
    </w:p>
    <w:p w14:paraId="428E5383" w14:textId="77777777" w:rsidR="00DD7471" w:rsidRDefault="006E4DD8">
      <w:pPr>
        <w:jc w:val="center"/>
      </w:pPr>
      <w:r>
        <w:t>Datum en handtekening van de directeur</w:t>
      </w:r>
    </w:p>
    <w:sectPr w:rsidR="00DD747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93F7" w14:textId="77777777" w:rsidR="00AE21EB" w:rsidRDefault="00AE21EB">
      <w:pPr>
        <w:spacing w:after="0" w:line="240" w:lineRule="auto"/>
      </w:pPr>
      <w:r>
        <w:separator/>
      </w:r>
    </w:p>
  </w:endnote>
  <w:endnote w:type="continuationSeparator" w:id="0">
    <w:p w14:paraId="1B352D96" w14:textId="77777777" w:rsidR="00AE21EB" w:rsidRDefault="00AE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802284"/>
      <w:docPartObj>
        <w:docPartGallery w:val="Page Numbers (Bottom of Page)"/>
        <w:docPartUnique/>
      </w:docPartObj>
    </w:sdtPr>
    <w:sdtEndPr/>
    <w:sdtContent>
      <w:p w14:paraId="5193463B" w14:textId="77777777" w:rsidR="00DD7471" w:rsidRDefault="006E4DD8">
        <w:pPr>
          <w:pStyle w:val="Pieddepage"/>
          <w:jc w:val="right"/>
        </w:pPr>
        <w:r>
          <w:fldChar w:fldCharType="begin"/>
        </w:r>
        <w:r>
          <w:instrText>PAGE   \* MERGEFORMAT</w:instrText>
        </w:r>
        <w:r>
          <w:fldChar w:fldCharType="separate"/>
        </w:r>
        <w:r w:rsidRPr="006E4DD8">
          <w:rPr>
            <w:noProof/>
            <w:lang w:val="nl-NL"/>
          </w:rPr>
          <w:t>2</w:t>
        </w:r>
        <w:r>
          <w:fldChar w:fldCharType="end"/>
        </w:r>
      </w:p>
    </w:sdtContent>
  </w:sdt>
  <w:p w14:paraId="19FA360E" w14:textId="77777777" w:rsidR="00DD7471" w:rsidRDefault="006E4DD8">
    <w:pPr>
      <w:pStyle w:val="Pieddepage"/>
      <w:rPr>
        <w:i/>
      </w:rPr>
    </w:pPr>
    <w:r>
      <w:rPr>
        <w:i/>
      </w:rPr>
      <w:t>Vragenlijst ziekenhuisnoodplan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6A4B" w14:textId="77777777" w:rsidR="00AE21EB" w:rsidRDefault="00AE21EB">
      <w:pPr>
        <w:spacing w:after="0" w:line="240" w:lineRule="auto"/>
      </w:pPr>
      <w:r>
        <w:separator/>
      </w:r>
    </w:p>
  </w:footnote>
  <w:footnote w:type="continuationSeparator" w:id="0">
    <w:p w14:paraId="1D8AD5E6" w14:textId="77777777" w:rsidR="00AE21EB" w:rsidRDefault="00AE2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9931" w14:textId="13AE1C71" w:rsidR="006265FB" w:rsidRDefault="006265FB">
    <w:pPr>
      <w:pStyle w:val="En-tte"/>
    </w:pPr>
    <w:r>
      <w:rPr>
        <w:noProof/>
      </w:rPr>
      <w:drawing>
        <wp:inline distT="0" distB="0" distL="0" distR="0" wp14:anchorId="1985D1D3" wp14:editId="6BE691FB">
          <wp:extent cx="1805280" cy="807720"/>
          <wp:effectExtent l="0" t="0" r="0" b="0"/>
          <wp:docPr id="1"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58218" cy="8314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6EB6D0A"/>
    <w:multiLevelType w:val="hybridMultilevel"/>
    <w:tmpl w:val="CB0E72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769A3FFB"/>
    <w:multiLevelType w:val="hybridMultilevel"/>
    <w:tmpl w:val="8CAC24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71"/>
    <w:rsid w:val="00083FBF"/>
    <w:rsid w:val="003D42CA"/>
    <w:rsid w:val="00426D02"/>
    <w:rsid w:val="006265FB"/>
    <w:rsid w:val="006E3018"/>
    <w:rsid w:val="006E4DD8"/>
    <w:rsid w:val="00AE21EB"/>
    <w:rsid w:val="00B45082"/>
    <w:rsid w:val="00C27270"/>
    <w:rsid w:val="00C5246D"/>
    <w:rsid w:val="00DD74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DCC105"/>
  <w15:chartTrackingRefBased/>
  <w15:docId w15:val="{9979CE06-1D01-4DE2-BC15-B8E2DE3F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C27270"/>
    <w:rPr>
      <w:color w:val="0563C1" w:themeColor="hyperlink"/>
      <w:u w:val="single"/>
    </w:rPr>
  </w:style>
  <w:style w:type="character" w:styleId="Mentionnonrsolue">
    <w:name w:val="Unresolved Mention"/>
    <w:basedOn w:val="Policepardfaut"/>
    <w:uiPriority w:val="99"/>
    <w:semiHidden/>
    <w:unhideWhenUsed/>
    <w:rsid w:val="00C2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1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grements-erkenningen@vivalis.brusse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lcf76f155ced4ddcb4097134ff3c332f xmlns="c07eaeae-acac-4b98-8f36-e541d79f93ce">
      <Terms xmlns="http://schemas.microsoft.com/office/infopath/2007/PartnerControls"/>
    </lcf76f155ced4ddcb4097134ff3c332f>
    <SharedWithUsers xmlns="095fbf63-de1b-42aa-bea6-2ca8c546bf0e">
      <UserInfo>
        <DisplayName/>
        <AccountId xsi:nil="true"/>
        <AccountType/>
      </UserInfo>
    </SharedWithUsers>
    <MediaLengthInSeconds xmlns="c07eaeae-acac-4b98-8f36-e541d79f93ce" xsi:nil="true"/>
    <_Flow_SignoffStatus xmlns="c07eaeae-acac-4b98-8f36-e541d79f93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610FE-89FD-4540-A582-F19FDC72FCBA}">
  <ds:schemaRefs>
    <ds:schemaRef ds:uri="http://schemas.microsoft.com/sharepoint/v3/contenttype/forms"/>
  </ds:schemaRefs>
</ds:datastoreItem>
</file>

<file path=customXml/itemProps2.xml><?xml version="1.0" encoding="utf-8"?>
<ds:datastoreItem xmlns:ds="http://schemas.openxmlformats.org/officeDocument/2006/customXml" ds:itemID="{5FCC03DF-B091-48E5-8B9D-32CD8C8BD2D7}">
  <ds:schemaRefs>
    <ds:schemaRef ds:uri="http://schemas.microsoft.com/office/2006/metadata/properties"/>
    <ds:schemaRef ds:uri="http://schemas.microsoft.com/office/infopath/2007/PartnerControls"/>
    <ds:schemaRef ds:uri="c0d523f1-b257-440d-ad91-09c9a6cd684a"/>
    <ds:schemaRef ds:uri="c07eaeae-acac-4b98-8f36-e541d79f93ce"/>
    <ds:schemaRef ds:uri="095fbf63-de1b-42aa-bea6-2ca8c546bf0e"/>
    <ds:schemaRef ds:uri="4116dcc5-3dd1-41a9-9c41-ec6682c4477b"/>
    <ds:schemaRef ds:uri="cd0aacee-46ad-47dd-b9e5-0002d664a806"/>
  </ds:schemaRefs>
</ds:datastoreItem>
</file>

<file path=customXml/itemProps3.xml><?xml version="1.0" encoding="utf-8"?>
<ds:datastoreItem xmlns:ds="http://schemas.openxmlformats.org/officeDocument/2006/customXml" ds:itemID="{5ABF41C5-0446-46AD-98C4-BD33E1636C47}"/>
</file>

<file path=docProps/app.xml><?xml version="1.0" encoding="utf-8"?>
<Properties xmlns="http://schemas.openxmlformats.org/officeDocument/2006/extended-properties" xmlns:vt="http://schemas.openxmlformats.org/officeDocument/2006/docPropsVTypes">
  <Template>Normal.dotm</Template>
  <TotalTime>2</TotalTime>
  <Pages>4</Pages>
  <Words>1015</Words>
  <Characters>5585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Dauwe</dc:creator>
  <cp:keywords/>
  <dc:description/>
  <cp:lastModifiedBy>Esperance Uwambazisa</cp:lastModifiedBy>
  <cp:revision>3</cp:revision>
  <dcterms:created xsi:type="dcterms:W3CDTF">2024-01-31T05:20:00Z</dcterms:created>
  <dcterms:modified xsi:type="dcterms:W3CDTF">2024-01-31T05:21:00Z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y fmtid="{D5CDD505-2E9C-101B-9397-08002B2CF9AE}" pid="3" name="Order">
    <vt:r8>10100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