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3F0A" w14:textId="68EAEA60" w:rsidR="00E56EEF" w:rsidRPr="00E75719" w:rsidRDefault="00E56EEF" w:rsidP="00E56EE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E75719">
        <w:rPr>
          <w:rFonts w:ascii="Times New Roman" w:hAnsi="Times New Roman" w:cs="Times New Roman"/>
          <w:b/>
          <w:bCs/>
          <w:i/>
          <w:iCs/>
          <w:sz w:val="24"/>
          <w:szCs w:val="24"/>
          <w:u w:val="single"/>
          <w:lang w:val="nl-NL"/>
        </w:rPr>
        <w:t>DIENST NUCLEAIRE</w:t>
      </w:r>
      <w:r w:rsidRPr="00E75719">
        <w:rPr>
          <w:rFonts w:ascii="Times New Roman" w:hAnsi="Times New Roman" w:cs="Times New Roman"/>
          <w:b/>
          <w:bCs/>
          <w:i/>
          <w:iCs/>
          <w:sz w:val="24"/>
          <w:szCs w:val="24"/>
          <w:u w:val="single"/>
        </w:rPr>
        <w:t xml:space="preserve"> GENEESKUNDE WAARIN EEN  PET-SCANNER</w:t>
      </w:r>
      <w:r w:rsidRPr="00E75719">
        <w:rPr>
          <w:rFonts w:ascii="Times New Roman" w:hAnsi="Times New Roman" w:cs="Times New Roman"/>
          <w:b/>
          <w:bCs/>
          <w:i/>
          <w:iCs/>
          <w:sz w:val="24"/>
          <w:szCs w:val="24"/>
          <w:u w:val="single"/>
          <w:lang w:val="nl-NL"/>
        </w:rPr>
        <w:t xml:space="preserve"> (K.B. 14/12/2006)</w:t>
      </w:r>
    </w:p>
    <w:p w14:paraId="4B654FF4" w14:textId="77777777" w:rsidR="00E56EEF" w:rsidRPr="00E75719" w:rsidRDefault="00E56EEF" w:rsidP="00E56EE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E75719">
        <w:rPr>
          <w:rFonts w:ascii="Times New Roman" w:hAnsi="Times New Roman" w:cs="Times New Roman"/>
          <w:b/>
          <w:bCs/>
          <w:i/>
          <w:iCs/>
          <w:sz w:val="24"/>
          <w:szCs w:val="24"/>
          <w:u w:val="single"/>
          <w:lang w:val="nl-NL"/>
        </w:rPr>
        <w:t xml:space="preserve">VRAGENLIJST: </w:t>
      </w:r>
    </w:p>
    <w:bookmarkEnd w:id="0"/>
    <w:p w14:paraId="386A29BE" w14:textId="77777777" w:rsidR="00E56EEF" w:rsidRPr="00E75719" w:rsidRDefault="00E56EEF" w:rsidP="00E56EEF">
      <w:pPr>
        <w:rPr>
          <w:rFonts w:ascii="Times New Roman" w:hAnsi="Times New Roman" w:cs="Times New Roman"/>
          <w:b/>
          <w:color w:val="000000"/>
          <w:lang w:val="nl-NL"/>
        </w:rPr>
      </w:pPr>
    </w:p>
    <w:p w14:paraId="5BDF8345" w14:textId="7A3C2A82" w:rsidR="00E56EEF" w:rsidRPr="00E75719" w:rsidRDefault="00E56EEF" w:rsidP="00E56EEF">
      <w:pPr>
        <w:rPr>
          <w:rFonts w:ascii="Times New Roman" w:eastAsia="Calibri" w:hAnsi="Times New Roman" w:cs="Times New Roman"/>
          <w:i/>
          <w:lang w:val="nl-NL"/>
        </w:rPr>
      </w:pPr>
      <w:r w:rsidRPr="00E75719">
        <w:rPr>
          <w:rFonts w:ascii="Times New Roman" w:hAnsi="Times New Roman" w:cs="Times New Roman"/>
          <w:b/>
          <w:lang w:val="nl-NL"/>
        </w:rPr>
        <w:t>*</w:t>
      </w:r>
      <w:r w:rsidRPr="00E75719">
        <w:rPr>
          <w:rFonts w:ascii="Times New Roman" w:hAnsi="Times New Roman" w:cs="Times New Roman"/>
          <w:lang w:val="nl-NL"/>
        </w:rPr>
        <w:t xml:space="preserve"> </w:t>
      </w:r>
      <w:r w:rsidRPr="00E75719">
        <w:rPr>
          <w:rFonts w:ascii="Times New Roman" w:hAnsi="Times New Roman" w:cs="Times New Roman"/>
          <w:i/>
          <w:lang w:val="nl-NL"/>
        </w:rPr>
        <w:t xml:space="preserve">Om uw aanvraag zo goed mogelijk te kunnen behandelen, moet u </w:t>
      </w:r>
      <w:r w:rsidRPr="00E75719">
        <w:rPr>
          <w:rFonts w:ascii="Times New Roman" w:hAnsi="Times New Roman" w:cs="Times New Roman"/>
          <w:b/>
          <w:i/>
          <w:lang w:val="nl-NL"/>
        </w:rPr>
        <w:t>alle vragen</w:t>
      </w:r>
      <w:r w:rsidRPr="00E75719">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28BBCEF3" w14:textId="77777777" w:rsidR="00E56EEF" w:rsidRPr="00E75719" w:rsidRDefault="00E56EEF" w:rsidP="00E56EEF">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E75719">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1FCDABC1" w14:textId="585722EE" w:rsidR="00E56EEF" w:rsidRPr="00E75719" w:rsidRDefault="00E56EEF" w:rsidP="00E56EEF">
      <w:pPr>
        <w:ind w:right="140"/>
        <w:jc w:val="both"/>
        <w:rPr>
          <w:rFonts w:ascii="Times New Roman" w:hAnsi="Times New Roman" w:cs="Times New Roman"/>
          <w:color w:val="FF0000"/>
          <w:sz w:val="24"/>
          <w:szCs w:val="24"/>
          <w:lang w:val="nl-NL"/>
        </w:rPr>
      </w:pPr>
      <w:bookmarkStart w:id="1" w:name="_Hlk124947372"/>
      <w:r w:rsidRPr="00E75719">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3042D631" w14:textId="77777777" w:rsidR="00E56EEF" w:rsidRPr="00E75719" w:rsidRDefault="00E56EEF" w:rsidP="00E56EEF">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E75719">
        <w:rPr>
          <w:rFonts w:ascii="Times New Roman" w:hAnsi="Times New Roman" w:cs="Times New Roman"/>
          <w:b/>
          <w:sz w:val="24"/>
          <w:u w:val="single"/>
          <w:lang w:val="nl-NL"/>
        </w:rPr>
        <w:t xml:space="preserve">Als u de aanvraag digitaal indient (via </w:t>
      </w:r>
      <w:proofErr w:type="spellStart"/>
      <w:r w:rsidRPr="00E75719">
        <w:rPr>
          <w:rFonts w:ascii="Times New Roman" w:hAnsi="Times New Roman" w:cs="Times New Roman"/>
          <w:b/>
          <w:sz w:val="24"/>
          <w:u w:val="single"/>
          <w:lang w:val="nl-NL"/>
        </w:rPr>
        <w:t>Irisbox</w:t>
      </w:r>
      <w:proofErr w:type="spellEnd"/>
      <w:r w:rsidRPr="00E75719">
        <w:rPr>
          <w:rFonts w:ascii="Times New Roman" w:hAnsi="Times New Roman" w:cs="Times New Roman"/>
          <w:b/>
          <w:sz w:val="24"/>
          <w:u w:val="single"/>
          <w:lang w:val="nl-NL"/>
        </w:rPr>
        <w:t>), kunt u de documenten rechtstreeks in deze applicatie uploaden.</w:t>
      </w:r>
    </w:p>
    <w:p w14:paraId="0F1FEFCB" w14:textId="77777777" w:rsidR="00E56EEF" w:rsidRPr="00E75719" w:rsidRDefault="00E56EEF" w:rsidP="00E56EEF">
      <w:pPr>
        <w:pStyle w:val="Paragraphedeliste"/>
        <w:ind w:right="140"/>
        <w:jc w:val="both"/>
        <w:rPr>
          <w:rFonts w:ascii="Times New Roman" w:hAnsi="Times New Roman" w:cs="Times New Roman"/>
          <w:b/>
          <w:bCs/>
          <w:sz w:val="24"/>
          <w:szCs w:val="24"/>
          <w:u w:val="single"/>
          <w:lang w:val="nl-NL" w:eastAsia="zh-CN"/>
        </w:rPr>
      </w:pPr>
    </w:p>
    <w:p w14:paraId="573EF7FD" w14:textId="0AEAF4BB" w:rsidR="00E56EEF" w:rsidRPr="00395205" w:rsidRDefault="00E56EEF" w:rsidP="00E56EEF">
      <w:pPr>
        <w:pStyle w:val="Paragraphedeliste"/>
        <w:numPr>
          <w:ilvl w:val="0"/>
          <w:numId w:val="15"/>
        </w:numPr>
        <w:spacing w:after="160" w:line="259" w:lineRule="auto"/>
        <w:ind w:right="140"/>
        <w:jc w:val="both"/>
        <w:rPr>
          <w:rFonts w:ascii="Times New Roman" w:hAnsi="Times New Roman" w:cs="Times New Roman"/>
          <w:b/>
          <w:bCs/>
          <w:sz w:val="24"/>
          <w:szCs w:val="24"/>
          <w:u w:val="single"/>
          <w:lang w:val="nl-NL"/>
        </w:rPr>
      </w:pPr>
      <w:r w:rsidRPr="00E75719">
        <w:rPr>
          <w:rFonts w:ascii="Times New Roman" w:hAnsi="Times New Roman" w:cs="Times New Roman"/>
          <w:b/>
          <w:sz w:val="24"/>
          <w:u w:val="single"/>
          <w:lang w:val="nl-NL"/>
        </w:rPr>
        <w:t xml:space="preserve">U kunt de aanvraag samen met de documenten ook per e-mail sturen naar het volgende adres:  </w:t>
      </w:r>
      <w:r w:rsidR="00395205">
        <w:rPr>
          <w:rFonts w:ascii="Times New Roman" w:hAnsi="Times New Roman" w:cs="Times New Roman"/>
          <w:b/>
          <w:sz w:val="24"/>
          <w:u w:val="single"/>
          <w:lang w:val="nl-NL"/>
        </w:rPr>
        <w:t xml:space="preserve">                                                        </w:t>
      </w:r>
      <w:hyperlink r:id="rId11" w:history="1">
        <w:r w:rsidR="00395205" w:rsidRPr="00FC5013">
          <w:rPr>
            <w:rStyle w:val="Lienhypertexte"/>
            <w:rFonts w:ascii="Times New Roman" w:hAnsi="Times New Roman" w:cs="Times New Roman"/>
            <w:b/>
            <w:sz w:val="24"/>
            <w:lang w:val="nl-NL"/>
          </w:rPr>
          <w:t>agrements-erkenningen@vivalis.brussels</w:t>
        </w:r>
      </w:hyperlink>
    </w:p>
    <w:p w14:paraId="2E6D567A" w14:textId="77777777" w:rsidR="00EE14BD" w:rsidRPr="00E75719" w:rsidRDefault="00EE14BD">
      <w:pPr>
        <w:spacing w:after="0" w:line="240" w:lineRule="auto"/>
        <w:jc w:val="both"/>
        <w:rPr>
          <w:rFonts w:ascii="Times New Roman" w:eastAsia="Times New Roman" w:hAnsi="Times New Roman" w:cs="Times New Roman"/>
          <w:bCs/>
          <w:sz w:val="24"/>
          <w:szCs w:val="24"/>
          <w:lang w:val="nl-NL" w:eastAsia="fr-FR"/>
        </w:rPr>
      </w:pPr>
    </w:p>
    <w:p w14:paraId="339B4004"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eastAsia="fr-FR"/>
        </w:rPr>
      </w:pPr>
      <w:r w:rsidRPr="00E75719">
        <w:rPr>
          <w:rFonts w:ascii="Times New Roman" w:eastAsia="Times New Roman" w:hAnsi="Times New Roman" w:cs="Times New Roman"/>
          <w:bCs/>
          <w:sz w:val="24"/>
          <w:szCs w:val="24"/>
          <w:lang w:eastAsia="fr-FR"/>
        </w:rPr>
        <w:t>Ingevulde vragenlijst dienst nucleaire geneeskunde met PET scanner</w:t>
      </w:r>
    </w:p>
    <w:p w14:paraId="65F3AE0C"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eastAsia="fr-FR"/>
        </w:rPr>
      </w:pPr>
      <w:r w:rsidRPr="00E75719">
        <w:rPr>
          <w:rFonts w:ascii="Times New Roman" w:eastAsia="Times New Roman" w:hAnsi="Times New Roman" w:cs="Times New Roman"/>
          <w:bCs/>
          <w:sz w:val="24"/>
          <w:szCs w:val="24"/>
          <w:lang w:eastAsia="fr-FR"/>
        </w:rPr>
        <w:t xml:space="preserve">Plan: dienst nucleaire geneeskunde met PET scanner </w:t>
      </w:r>
    </w:p>
    <w:p w14:paraId="5068DEF8"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verduidelijking</w:t>
      </w:r>
      <w:proofErr w:type="spellEnd"/>
      <w:r w:rsidRPr="00E75719">
        <w:rPr>
          <w:rFonts w:ascii="Times New Roman" w:eastAsia="Times New Roman" w:hAnsi="Times New Roman" w:cs="Times New Roman"/>
          <w:bCs/>
          <w:sz w:val="24"/>
          <w:szCs w:val="24"/>
          <w:lang w:val="fr-FR" w:eastAsia="fr-FR"/>
        </w:rPr>
        <w:t xml:space="preserve"> van de </w:t>
      </w:r>
      <w:proofErr w:type="spellStart"/>
      <w:r w:rsidRPr="00E75719">
        <w:rPr>
          <w:rFonts w:ascii="Times New Roman" w:eastAsia="Times New Roman" w:hAnsi="Times New Roman" w:cs="Times New Roman"/>
          <w:bCs/>
          <w:sz w:val="24"/>
          <w:szCs w:val="24"/>
          <w:lang w:val="fr-FR" w:eastAsia="fr-FR"/>
        </w:rPr>
        <w:t>oncologische</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activiteit</w:t>
      </w:r>
      <w:proofErr w:type="spellEnd"/>
    </w:p>
    <w:p w14:paraId="623EBD6A"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Afschrift</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samenwerkingsverbanden</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eventueel</w:t>
      </w:r>
      <w:proofErr w:type="spellEnd"/>
      <w:r w:rsidRPr="00E75719">
        <w:rPr>
          <w:rFonts w:ascii="Times New Roman" w:eastAsia="Times New Roman" w:hAnsi="Times New Roman" w:cs="Times New Roman"/>
          <w:bCs/>
          <w:sz w:val="24"/>
          <w:szCs w:val="24"/>
          <w:lang w:val="fr-FR" w:eastAsia="fr-FR"/>
        </w:rPr>
        <w:t>)</w:t>
      </w:r>
    </w:p>
    <w:p w14:paraId="1BF565E0"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Personeelslijst</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medische</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omkadering</w:t>
      </w:r>
      <w:proofErr w:type="spellEnd"/>
    </w:p>
    <w:p w14:paraId="3051F81A"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wachtdienst</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artsen</w:t>
      </w:r>
      <w:proofErr w:type="spellEnd"/>
      <w:r w:rsidRPr="00E75719">
        <w:rPr>
          <w:rFonts w:ascii="Times New Roman" w:eastAsia="Times New Roman" w:hAnsi="Times New Roman" w:cs="Times New Roman"/>
          <w:bCs/>
          <w:sz w:val="24"/>
          <w:szCs w:val="24"/>
          <w:lang w:val="fr-FR" w:eastAsia="fr-FR"/>
        </w:rPr>
        <w:t xml:space="preserve"> </w:t>
      </w:r>
    </w:p>
    <w:p w14:paraId="53A7B9FD"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Personeelslijst</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verpleegkundige</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omkadering</w:t>
      </w:r>
      <w:proofErr w:type="spellEnd"/>
      <w:r w:rsidRPr="00E75719">
        <w:rPr>
          <w:rFonts w:ascii="Times New Roman" w:eastAsia="Times New Roman" w:hAnsi="Times New Roman" w:cs="Times New Roman"/>
          <w:bCs/>
          <w:sz w:val="24"/>
          <w:szCs w:val="24"/>
          <w:lang w:val="fr-FR" w:eastAsia="fr-FR"/>
        </w:rPr>
        <w:t xml:space="preserve"> </w:t>
      </w:r>
    </w:p>
    <w:p w14:paraId="6496EFC2"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lastRenderedPageBreak/>
        <w:t>uurrooster</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verpleegkundigen</w:t>
      </w:r>
      <w:proofErr w:type="spellEnd"/>
    </w:p>
    <w:p w14:paraId="0D78BEF2" w14:textId="77777777" w:rsidR="00EE14BD" w:rsidRPr="00E75719" w:rsidRDefault="00C76AE5">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Personeelslijst</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overig</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personeel</w:t>
      </w:r>
      <w:proofErr w:type="spellEnd"/>
      <w:r w:rsidRPr="00E75719">
        <w:rPr>
          <w:rFonts w:ascii="Times New Roman" w:eastAsia="Times New Roman" w:hAnsi="Times New Roman" w:cs="Times New Roman"/>
          <w:bCs/>
          <w:sz w:val="24"/>
          <w:szCs w:val="24"/>
          <w:lang w:val="fr-FR" w:eastAsia="fr-FR"/>
        </w:rPr>
        <w:t xml:space="preserve">  </w:t>
      </w:r>
    </w:p>
    <w:p w14:paraId="2CB4A764" w14:textId="588176FE" w:rsidR="00E56EEF" w:rsidRPr="00E75719" w:rsidRDefault="00C76AE5" w:rsidP="00E75719">
      <w:pPr>
        <w:pStyle w:val="Paragraphedeliste"/>
        <w:numPr>
          <w:ilvl w:val="0"/>
          <w:numId w:val="13"/>
        </w:numPr>
        <w:spacing w:after="0" w:line="240" w:lineRule="auto"/>
        <w:jc w:val="both"/>
        <w:rPr>
          <w:rFonts w:ascii="Times New Roman" w:eastAsia="Times New Roman" w:hAnsi="Times New Roman" w:cs="Times New Roman"/>
          <w:bCs/>
          <w:sz w:val="24"/>
          <w:szCs w:val="24"/>
          <w:lang w:val="fr-FR" w:eastAsia="fr-FR"/>
        </w:rPr>
      </w:pPr>
      <w:proofErr w:type="spellStart"/>
      <w:r w:rsidRPr="00E75719">
        <w:rPr>
          <w:rFonts w:ascii="Times New Roman" w:eastAsia="Times New Roman" w:hAnsi="Times New Roman" w:cs="Times New Roman"/>
          <w:bCs/>
          <w:sz w:val="24"/>
          <w:szCs w:val="24"/>
          <w:lang w:val="fr-FR" w:eastAsia="fr-FR"/>
        </w:rPr>
        <w:t>overige</w:t>
      </w:r>
      <w:proofErr w:type="spellEnd"/>
      <w:r w:rsidRPr="00E75719">
        <w:rPr>
          <w:rFonts w:ascii="Times New Roman" w:eastAsia="Times New Roman" w:hAnsi="Times New Roman" w:cs="Times New Roman"/>
          <w:bCs/>
          <w:sz w:val="24"/>
          <w:szCs w:val="24"/>
          <w:lang w:val="fr-FR" w:eastAsia="fr-FR"/>
        </w:rPr>
        <w:t xml:space="preserve"> </w:t>
      </w:r>
      <w:proofErr w:type="spellStart"/>
      <w:r w:rsidRPr="00E75719">
        <w:rPr>
          <w:rFonts w:ascii="Times New Roman" w:eastAsia="Times New Roman" w:hAnsi="Times New Roman" w:cs="Times New Roman"/>
          <w:bCs/>
          <w:sz w:val="24"/>
          <w:szCs w:val="24"/>
          <w:lang w:val="fr-FR" w:eastAsia="fr-FR"/>
        </w:rPr>
        <w:t>documenten</w:t>
      </w:r>
      <w:proofErr w:type="spellEnd"/>
    </w:p>
    <w:p w14:paraId="5FF42FD2" w14:textId="77777777" w:rsidR="00E56EEF" w:rsidRPr="00E75719" w:rsidRDefault="00E56EEF" w:rsidP="00E56EE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E75719">
        <w:rPr>
          <w:rFonts w:ascii="Times New Roman" w:hAnsi="Times New Roman" w:cs="Times New Roman"/>
          <w:b/>
          <w:bCs/>
          <w:i/>
          <w:iCs/>
          <w:sz w:val="24"/>
          <w:szCs w:val="24"/>
          <w:u w:val="single"/>
          <w:lang w:val="nl-NL"/>
        </w:rPr>
        <w:t>DIENST NUCLEAIRE</w:t>
      </w:r>
      <w:r w:rsidRPr="00E75719">
        <w:rPr>
          <w:rFonts w:ascii="Times New Roman" w:hAnsi="Times New Roman" w:cs="Times New Roman"/>
          <w:b/>
          <w:bCs/>
          <w:i/>
          <w:iCs/>
          <w:sz w:val="24"/>
          <w:szCs w:val="24"/>
          <w:u w:val="single"/>
        </w:rPr>
        <w:t xml:space="preserve"> GENEESKUNDE WAARIN EEN  PET-SCANNER</w:t>
      </w:r>
      <w:r w:rsidRPr="00E75719">
        <w:rPr>
          <w:rFonts w:ascii="Times New Roman" w:hAnsi="Times New Roman" w:cs="Times New Roman"/>
          <w:b/>
          <w:bCs/>
          <w:i/>
          <w:iCs/>
          <w:sz w:val="24"/>
          <w:szCs w:val="24"/>
          <w:u w:val="single"/>
          <w:lang w:val="nl-NL"/>
        </w:rPr>
        <w:t xml:space="preserve"> (K.B. 14/12/2006)</w:t>
      </w:r>
    </w:p>
    <w:p w14:paraId="35DB7517" w14:textId="77777777" w:rsidR="00E56EEF" w:rsidRPr="00E75719" w:rsidRDefault="00E56EEF" w:rsidP="00E56EEF">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E75719">
        <w:rPr>
          <w:rFonts w:ascii="Times New Roman" w:hAnsi="Times New Roman" w:cs="Times New Roman"/>
          <w:b/>
          <w:bCs/>
          <w:i/>
          <w:iCs/>
          <w:sz w:val="24"/>
          <w:szCs w:val="24"/>
          <w:u w:val="single"/>
          <w:lang w:val="nl-NL"/>
        </w:rPr>
        <w:t xml:space="preserve">VRAGENLIJST: </w:t>
      </w:r>
    </w:p>
    <w:p w14:paraId="53FB04CE" w14:textId="77777777" w:rsidR="00E56EEF" w:rsidRPr="00E75719" w:rsidRDefault="00E56EEF">
      <w:pPr>
        <w:spacing w:after="0" w:line="240" w:lineRule="auto"/>
        <w:jc w:val="center"/>
        <w:rPr>
          <w:rFonts w:ascii="Times New Roman" w:eastAsia="Times New Roman" w:hAnsi="Times New Roman" w:cs="Times New Roman"/>
          <w:b/>
          <w:bCs/>
          <w:sz w:val="24"/>
          <w:szCs w:val="24"/>
          <w:u w:val="single"/>
          <w:lang w:val="nl-NL" w:eastAsia="fr-FR"/>
        </w:rPr>
      </w:pPr>
    </w:p>
    <w:p w14:paraId="0B85F37B" w14:textId="77777777" w:rsidR="00E56EEF" w:rsidRPr="00E75719" w:rsidRDefault="00E56EEF">
      <w:pPr>
        <w:spacing w:after="0" w:line="240" w:lineRule="auto"/>
        <w:jc w:val="both"/>
        <w:rPr>
          <w:rFonts w:ascii="Times New Roman" w:eastAsia="Times New Roman" w:hAnsi="Times New Roman" w:cs="Times New Roman"/>
          <w:b/>
          <w:bCs/>
          <w:sz w:val="24"/>
          <w:szCs w:val="24"/>
          <w:u w:val="single"/>
          <w:lang w:val="nl-NL" w:eastAsia="fr-FR"/>
        </w:rPr>
      </w:pPr>
    </w:p>
    <w:p w14:paraId="32B34076" w14:textId="6FA7982D" w:rsidR="00EE14BD" w:rsidRPr="00E75719" w:rsidRDefault="00C76AE5">
      <w:pPr>
        <w:spacing w:after="0" w:line="240" w:lineRule="auto"/>
        <w:jc w:val="both"/>
        <w:rPr>
          <w:rFonts w:ascii="Times New Roman" w:eastAsia="Times New Roman" w:hAnsi="Times New Roman" w:cs="Times New Roman"/>
          <w:b/>
          <w:bCs/>
          <w:sz w:val="24"/>
          <w:szCs w:val="24"/>
          <w:u w:val="single"/>
          <w:lang w:eastAsia="fr-FR"/>
        </w:rPr>
      </w:pPr>
      <w:r w:rsidRPr="00E75719">
        <w:rPr>
          <w:rFonts w:ascii="Times New Roman" w:eastAsia="Times New Roman" w:hAnsi="Times New Roman" w:cs="Times New Roman"/>
          <w:b/>
          <w:bCs/>
          <w:sz w:val="24"/>
          <w:szCs w:val="24"/>
          <w:u w:val="single"/>
          <w:lang w:eastAsia="fr-FR"/>
        </w:rPr>
        <w:t xml:space="preserve">14 DECEMBER 2006. - Koninklijk besluit houdende vaststelling van de normen waaraan een dienst </w:t>
      </w:r>
      <w:bookmarkStart w:id="2" w:name="_Hlk152171330"/>
      <w:r w:rsidRPr="00E75719">
        <w:rPr>
          <w:rFonts w:ascii="Times New Roman" w:eastAsia="Times New Roman" w:hAnsi="Times New Roman" w:cs="Times New Roman"/>
          <w:b/>
          <w:bCs/>
          <w:sz w:val="24"/>
          <w:szCs w:val="24"/>
          <w:u w:val="single"/>
          <w:lang w:eastAsia="fr-FR"/>
        </w:rPr>
        <w:t>nucleaire geneeskunde waarin een PET-scanner</w:t>
      </w:r>
      <w:bookmarkEnd w:id="2"/>
      <w:r w:rsidRPr="00E75719">
        <w:rPr>
          <w:rFonts w:ascii="Times New Roman" w:eastAsia="Times New Roman" w:hAnsi="Times New Roman" w:cs="Times New Roman"/>
          <w:b/>
          <w:bCs/>
          <w:sz w:val="24"/>
          <w:szCs w:val="24"/>
          <w:u w:val="single"/>
          <w:lang w:eastAsia="fr-FR"/>
        </w:rPr>
        <w:t xml:space="preserve"> wordt opgesteld moet voldoen om te worden erkend als medisch-technische dienst zoals bedoeld in artikel 58 van de gecoördineerde wet van 10 juli 2008 op de ziekenhuizen en andere verzorgingsinstellingen</w:t>
      </w:r>
    </w:p>
    <w:p w14:paraId="21BCC663" w14:textId="77777777" w:rsidR="00EE14BD" w:rsidRPr="00E75719" w:rsidRDefault="00EE14BD">
      <w:pPr>
        <w:spacing w:after="0" w:line="240" w:lineRule="auto"/>
        <w:jc w:val="center"/>
        <w:rPr>
          <w:rFonts w:ascii="Times New Roman" w:eastAsia="Times New Roman" w:hAnsi="Times New Roman" w:cs="Times New Roman"/>
          <w:sz w:val="20"/>
          <w:szCs w:val="20"/>
          <w:u w:val="single"/>
          <w:lang w:eastAsia="fr-FR"/>
        </w:rPr>
      </w:pPr>
    </w:p>
    <w:p w14:paraId="62137D6F" w14:textId="77777777" w:rsidR="00EE14BD" w:rsidRPr="00E75719" w:rsidRDefault="00C76AE5">
      <w:pPr>
        <w:spacing w:after="0" w:line="240" w:lineRule="auto"/>
        <w:rPr>
          <w:rFonts w:ascii="Times New Roman" w:eastAsia="Times New Roman" w:hAnsi="Times New Roman" w:cs="Times New Roman"/>
          <w:b/>
          <w:bCs/>
          <w:sz w:val="24"/>
          <w:szCs w:val="20"/>
          <w:lang w:eastAsia="fr-FR"/>
        </w:rPr>
      </w:pPr>
      <w:r w:rsidRPr="00E75719">
        <w:rPr>
          <w:rFonts w:ascii="Times New Roman" w:eastAsia="Times New Roman" w:hAnsi="Times New Roman" w:cs="Times New Roman"/>
          <w:b/>
          <w:bCs/>
          <w:sz w:val="24"/>
          <w:szCs w:val="20"/>
          <w:lang w:eastAsia="fr-FR"/>
        </w:rPr>
        <w:t>Gelieve volgende tabel aan te vullen en de nodige bijlagen toe te voegen:</w:t>
      </w:r>
    </w:p>
    <w:p w14:paraId="20BFF161" w14:textId="77777777" w:rsidR="00EE14BD" w:rsidRPr="00E75719" w:rsidRDefault="00EE14BD">
      <w:pPr>
        <w:ind w:left="360"/>
        <w:rPr>
          <w:rFonts w:ascii="Times New Roman" w:hAnsi="Times New Roman" w:cs="Times New Roman"/>
        </w:rPr>
      </w:pPr>
    </w:p>
    <w:tbl>
      <w:tblPr>
        <w:tblStyle w:val="Grilledutableau"/>
        <w:tblW w:w="0" w:type="auto"/>
        <w:tblInd w:w="360" w:type="dxa"/>
        <w:tblLook w:val="04A0" w:firstRow="1" w:lastRow="0" w:firstColumn="1" w:lastColumn="0" w:noHBand="0" w:noVBand="1"/>
      </w:tblPr>
      <w:tblGrid>
        <w:gridCol w:w="8606"/>
        <w:gridCol w:w="564"/>
        <w:gridCol w:w="577"/>
        <w:gridCol w:w="669"/>
        <w:gridCol w:w="3218"/>
      </w:tblGrid>
      <w:tr w:rsidR="00EE14BD" w:rsidRPr="00E75719" w14:paraId="066FABE2" w14:textId="77777777">
        <w:tc>
          <w:tcPr>
            <w:tcW w:w="8677" w:type="dxa"/>
          </w:tcPr>
          <w:p w14:paraId="7E9BD8D9" w14:textId="77777777" w:rsidR="00EE14BD" w:rsidRPr="00E75719" w:rsidRDefault="00EE14BD">
            <w:pPr>
              <w:rPr>
                <w:rFonts w:ascii="Times New Roman" w:hAnsi="Times New Roman" w:cs="Times New Roman"/>
              </w:rPr>
            </w:pPr>
          </w:p>
        </w:tc>
        <w:tc>
          <w:tcPr>
            <w:tcW w:w="566" w:type="dxa"/>
          </w:tcPr>
          <w:p w14:paraId="3BDAE907" w14:textId="77777777" w:rsidR="00EE14BD" w:rsidRPr="00E75719" w:rsidRDefault="00C76AE5">
            <w:pPr>
              <w:rPr>
                <w:rFonts w:ascii="Times New Roman" w:hAnsi="Times New Roman" w:cs="Times New Roman"/>
              </w:rPr>
            </w:pPr>
            <w:r w:rsidRPr="00E75719">
              <w:rPr>
                <w:rFonts w:ascii="Times New Roman" w:eastAsia="Times New Roman" w:hAnsi="Times New Roman" w:cs="Times New Roman"/>
                <w:color w:val="000000"/>
                <w:lang w:eastAsia="nl-BE"/>
              </w:rPr>
              <w:t>Ja</w:t>
            </w:r>
          </w:p>
        </w:tc>
        <w:tc>
          <w:tcPr>
            <w:tcW w:w="577" w:type="dxa"/>
          </w:tcPr>
          <w:p w14:paraId="582A9678" w14:textId="77777777" w:rsidR="00EE14BD" w:rsidRPr="00E75719" w:rsidRDefault="00C76AE5">
            <w:pPr>
              <w:rPr>
                <w:rFonts w:ascii="Times New Roman" w:hAnsi="Times New Roman" w:cs="Times New Roman"/>
              </w:rPr>
            </w:pPr>
            <w:r w:rsidRPr="00E75719">
              <w:rPr>
                <w:rFonts w:ascii="Times New Roman" w:eastAsia="Times New Roman" w:hAnsi="Times New Roman" w:cs="Times New Roman"/>
                <w:color w:val="000000"/>
                <w:lang w:eastAsia="nl-BE"/>
              </w:rPr>
              <w:t>Nee</w:t>
            </w:r>
          </w:p>
        </w:tc>
        <w:tc>
          <w:tcPr>
            <w:tcW w:w="591" w:type="dxa"/>
          </w:tcPr>
          <w:p w14:paraId="74DB6D21" w14:textId="77777777" w:rsidR="00EE14BD" w:rsidRPr="00E75719" w:rsidRDefault="00C76AE5">
            <w:pPr>
              <w:rPr>
                <w:rFonts w:ascii="Times New Roman" w:eastAsia="Times New Roman" w:hAnsi="Times New Roman" w:cs="Times New Roman"/>
                <w:color w:val="000000"/>
                <w:lang w:eastAsia="nl-BE"/>
              </w:rPr>
            </w:pPr>
            <w:r w:rsidRPr="00E75719">
              <w:rPr>
                <w:rFonts w:ascii="Times New Roman" w:eastAsia="Times New Roman" w:hAnsi="Times New Roman" w:cs="Times New Roman"/>
                <w:color w:val="000000"/>
                <w:lang w:eastAsia="nl-BE"/>
              </w:rPr>
              <w:t xml:space="preserve">NVT </w:t>
            </w:r>
          </w:p>
          <w:p w14:paraId="20F68EA4" w14:textId="77777777" w:rsidR="00EE14BD" w:rsidRPr="00E75719" w:rsidRDefault="00C76AE5">
            <w:pPr>
              <w:rPr>
                <w:rFonts w:ascii="Times New Roman" w:eastAsia="Times New Roman" w:hAnsi="Times New Roman" w:cs="Times New Roman"/>
                <w:color w:val="000000"/>
                <w:sz w:val="16"/>
                <w:lang w:eastAsia="nl-BE"/>
              </w:rPr>
            </w:pPr>
            <w:r w:rsidRPr="00E75719">
              <w:rPr>
                <w:rFonts w:ascii="Times New Roman" w:eastAsia="Times New Roman" w:hAnsi="Times New Roman" w:cs="Times New Roman"/>
                <w:color w:val="000000"/>
                <w:sz w:val="16"/>
                <w:lang w:eastAsia="nl-BE"/>
              </w:rPr>
              <w:t xml:space="preserve">Niet </w:t>
            </w:r>
          </w:p>
          <w:p w14:paraId="2DCAE29A" w14:textId="77777777" w:rsidR="00EE14BD" w:rsidRPr="00E75719" w:rsidRDefault="00C76AE5">
            <w:pPr>
              <w:rPr>
                <w:rFonts w:ascii="Times New Roman" w:eastAsia="Times New Roman" w:hAnsi="Times New Roman" w:cs="Times New Roman"/>
                <w:color w:val="000000"/>
                <w:sz w:val="16"/>
                <w:lang w:eastAsia="nl-BE"/>
              </w:rPr>
            </w:pPr>
            <w:r w:rsidRPr="00E75719">
              <w:rPr>
                <w:rFonts w:ascii="Times New Roman" w:eastAsia="Times New Roman" w:hAnsi="Times New Roman" w:cs="Times New Roman"/>
                <w:color w:val="000000"/>
                <w:sz w:val="16"/>
                <w:lang w:eastAsia="nl-BE"/>
              </w:rPr>
              <w:t>Van</w:t>
            </w:r>
          </w:p>
          <w:p w14:paraId="5B63EA30" w14:textId="77777777" w:rsidR="00EE14BD" w:rsidRPr="00E75719" w:rsidRDefault="00C76AE5">
            <w:pPr>
              <w:rPr>
                <w:rFonts w:ascii="Times New Roman" w:hAnsi="Times New Roman" w:cs="Times New Roman"/>
              </w:rPr>
            </w:pPr>
            <w:r w:rsidRPr="00E75719">
              <w:rPr>
                <w:rFonts w:ascii="Times New Roman" w:eastAsia="Times New Roman" w:hAnsi="Times New Roman" w:cs="Times New Roman"/>
                <w:color w:val="000000"/>
                <w:sz w:val="16"/>
                <w:lang w:eastAsia="nl-BE"/>
              </w:rPr>
              <w:t>Toep.</w:t>
            </w:r>
          </w:p>
        </w:tc>
        <w:tc>
          <w:tcPr>
            <w:tcW w:w="3223" w:type="dxa"/>
          </w:tcPr>
          <w:p w14:paraId="231C0EC7" w14:textId="77777777" w:rsidR="00EE14BD" w:rsidRPr="00E75719" w:rsidRDefault="00C76AE5">
            <w:pPr>
              <w:rPr>
                <w:rFonts w:ascii="Times New Roman" w:hAnsi="Times New Roman" w:cs="Times New Roman"/>
              </w:rPr>
            </w:pPr>
            <w:r w:rsidRPr="00E75719">
              <w:rPr>
                <w:rFonts w:ascii="Times New Roman" w:eastAsia="Times New Roman" w:hAnsi="Times New Roman" w:cs="Times New Roman"/>
                <w:color w:val="000000"/>
                <w:u w:val="single"/>
                <w:lang w:eastAsia="nl-BE"/>
              </w:rPr>
              <w:t>bijkomende informatie en/of opmerking</w:t>
            </w:r>
            <w:r w:rsidRPr="00E75719">
              <w:rPr>
                <w:rFonts w:ascii="Times New Roman" w:eastAsia="Times New Roman" w:hAnsi="Times New Roman" w:cs="Times New Roman"/>
                <w:color w:val="000000"/>
                <w:lang w:eastAsia="nl-BE"/>
              </w:rPr>
              <w:t xml:space="preserve">    </w:t>
            </w:r>
          </w:p>
        </w:tc>
      </w:tr>
      <w:tr w:rsidR="00EE14BD" w:rsidRPr="00E75719" w14:paraId="31561996" w14:textId="77777777">
        <w:tc>
          <w:tcPr>
            <w:tcW w:w="8677" w:type="dxa"/>
          </w:tcPr>
          <w:p w14:paraId="0521AA70"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Art. 2. Het </w:t>
            </w:r>
            <w:r w:rsidRPr="00E75719">
              <w:rPr>
                <w:rFonts w:ascii="Times New Roman" w:hAnsi="Times New Roman" w:cs="Times New Roman"/>
                <w:b/>
                <w:u w:val="single"/>
              </w:rPr>
              <w:t>centrum wordt beschouwd als een medisch-technische dienst</w:t>
            </w:r>
            <w:r w:rsidRPr="00E75719">
              <w:rPr>
                <w:rFonts w:ascii="Times New Roman" w:hAnsi="Times New Roman" w:cs="Times New Roman"/>
              </w:rPr>
              <w:t xml:space="preserve"> zoals bedoeld in artikel 58 van de gecoördineerde wet van 10 juli 2008 op de ziekenhuizen en andere verzorgingsinrichtingen, </w:t>
            </w:r>
            <w:proofErr w:type="spellStart"/>
            <w:r w:rsidRPr="00E75719">
              <w:rPr>
                <w:rFonts w:ascii="Times New Roman" w:hAnsi="Times New Roman" w:cs="Times New Roman"/>
              </w:rPr>
              <w:t>voorzover</w:t>
            </w:r>
            <w:proofErr w:type="spellEnd"/>
            <w:r w:rsidRPr="00E75719">
              <w:rPr>
                <w:rFonts w:ascii="Times New Roman" w:hAnsi="Times New Roman" w:cs="Times New Roman"/>
              </w:rPr>
              <w:t xml:space="preserve"> aan de hierna vastgestelde erkenningsnormen wordt beantwoord. De dienst moet als zodanig erkend zijn.</w:t>
            </w:r>
          </w:p>
        </w:tc>
        <w:tc>
          <w:tcPr>
            <w:tcW w:w="566" w:type="dxa"/>
          </w:tcPr>
          <w:p w14:paraId="77943A0A" w14:textId="77777777" w:rsidR="00EE14BD" w:rsidRPr="00E75719" w:rsidRDefault="00EE14BD">
            <w:pPr>
              <w:rPr>
                <w:rFonts w:ascii="Times New Roman" w:hAnsi="Times New Roman" w:cs="Times New Roman"/>
              </w:rPr>
            </w:pPr>
          </w:p>
        </w:tc>
        <w:tc>
          <w:tcPr>
            <w:tcW w:w="577" w:type="dxa"/>
          </w:tcPr>
          <w:p w14:paraId="0C838A0C" w14:textId="77777777" w:rsidR="00EE14BD" w:rsidRPr="00E75719" w:rsidRDefault="00EE14BD">
            <w:pPr>
              <w:rPr>
                <w:rFonts w:ascii="Times New Roman" w:hAnsi="Times New Roman" w:cs="Times New Roman"/>
              </w:rPr>
            </w:pPr>
          </w:p>
        </w:tc>
        <w:tc>
          <w:tcPr>
            <w:tcW w:w="591" w:type="dxa"/>
          </w:tcPr>
          <w:p w14:paraId="2D539DF1" w14:textId="77777777" w:rsidR="00EE14BD" w:rsidRPr="00E75719" w:rsidRDefault="00EE14BD">
            <w:pPr>
              <w:rPr>
                <w:rFonts w:ascii="Times New Roman" w:hAnsi="Times New Roman" w:cs="Times New Roman"/>
              </w:rPr>
            </w:pPr>
          </w:p>
        </w:tc>
        <w:tc>
          <w:tcPr>
            <w:tcW w:w="3223" w:type="dxa"/>
          </w:tcPr>
          <w:p w14:paraId="7BDEE723" w14:textId="77777777" w:rsidR="00EE14BD" w:rsidRPr="00E75719" w:rsidRDefault="00EE14BD">
            <w:pPr>
              <w:rPr>
                <w:rFonts w:ascii="Times New Roman" w:hAnsi="Times New Roman" w:cs="Times New Roman"/>
              </w:rPr>
            </w:pPr>
          </w:p>
        </w:tc>
      </w:tr>
      <w:tr w:rsidR="00EE14BD" w:rsidRPr="00E75719" w14:paraId="27178048" w14:textId="77777777">
        <w:tc>
          <w:tcPr>
            <w:tcW w:w="8677" w:type="dxa"/>
          </w:tcPr>
          <w:p w14:paraId="4F204A4F"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Art. 3. Het centrum wordt opgesteld in een ziekenhuis dat beschikt over </w:t>
            </w:r>
            <w:r w:rsidRPr="00E75719">
              <w:rPr>
                <w:rFonts w:ascii="Times New Roman" w:hAnsi="Times New Roman" w:cs="Times New Roman"/>
                <w:b/>
                <w:u w:val="single"/>
              </w:rPr>
              <w:t>een erkend zorgprogramma voor oncologie</w:t>
            </w:r>
            <w:r w:rsidRPr="00E75719">
              <w:rPr>
                <w:rFonts w:ascii="Times New Roman" w:hAnsi="Times New Roman" w:cs="Times New Roman"/>
                <w:b/>
              </w:rPr>
              <w:t>.</w:t>
            </w:r>
          </w:p>
          <w:p w14:paraId="24CFA918"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 2. Het centrum moet het bewijs leveren van een </w:t>
            </w:r>
            <w:r w:rsidRPr="00E75719">
              <w:rPr>
                <w:rFonts w:ascii="Times New Roman" w:hAnsi="Times New Roman" w:cs="Times New Roman"/>
                <w:b/>
                <w:u w:val="single"/>
              </w:rPr>
              <w:t>voldoende oncologische activiteit</w:t>
            </w:r>
            <w:r w:rsidRPr="00E75719">
              <w:rPr>
                <w:rFonts w:ascii="Times New Roman" w:hAnsi="Times New Roman" w:cs="Times New Roman"/>
              </w:rPr>
              <w:t xml:space="preserve">. Deze activiteit wordt aangetoond aan de hand van </w:t>
            </w:r>
            <w:r w:rsidRPr="00E75719">
              <w:rPr>
                <w:rFonts w:ascii="Times New Roman" w:hAnsi="Times New Roman" w:cs="Times New Roman"/>
                <w:u w:val="single"/>
              </w:rPr>
              <w:t>volgende parameters</w:t>
            </w:r>
            <w:r w:rsidRPr="00E75719">
              <w:rPr>
                <w:rFonts w:ascii="Times New Roman" w:hAnsi="Times New Roman" w:cs="Times New Roman"/>
              </w:rPr>
              <w:t xml:space="preserve"> :</w:t>
            </w:r>
          </w:p>
          <w:p w14:paraId="4D96C2E1"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 de </w:t>
            </w:r>
            <w:r w:rsidRPr="00E75719">
              <w:rPr>
                <w:rFonts w:ascii="Times New Roman" w:hAnsi="Times New Roman" w:cs="Times New Roman"/>
                <w:u w:val="single"/>
              </w:rPr>
              <w:t>grootte van het ziekenhuis of ziekenhuizen</w:t>
            </w:r>
            <w:r w:rsidRPr="00E75719">
              <w:rPr>
                <w:rFonts w:ascii="Times New Roman" w:hAnsi="Times New Roman" w:cs="Times New Roman"/>
              </w:rPr>
              <w:t xml:space="preserve">, uitgedrukt in </w:t>
            </w:r>
            <w:r w:rsidRPr="00E75719">
              <w:rPr>
                <w:rFonts w:ascii="Times New Roman" w:hAnsi="Times New Roman" w:cs="Times New Roman"/>
                <w:u w:val="single"/>
              </w:rPr>
              <w:t>aantal erkende bedden</w:t>
            </w:r>
            <w:r w:rsidRPr="00E75719">
              <w:rPr>
                <w:rFonts w:ascii="Times New Roman" w:hAnsi="Times New Roman" w:cs="Times New Roman"/>
              </w:rPr>
              <w:t>;</w:t>
            </w:r>
          </w:p>
          <w:p w14:paraId="2BBEFE51" w14:textId="77777777" w:rsidR="00EE14BD" w:rsidRPr="00E75719" w:rsidRDefault="00C76AE5">
            <w:pPr>
              <w:jc w:val="both"/>
              <w:rPr>
                <w:rFonts w:ascii="Times New Roman" w:hAnsi="Times New Roman" w:cs="Times New Roman"/>
                <w:u w:val="single"/>
              </w:rPr>
            </w:pPr>
            <w:r w:rsidRPr="00E75719">
              <w:rPr>
                <w:rFonts w:ascii="Times New Roman" w:hAnsi="Times New Roman" w:cs="Times New Roman"/>
              </w:rPr>
              <w:t xml:space="preserve">   - het </w:t>
            </w:r>
            <w:r w:rsidRPr="00E75719">
              <w:rPr>
                <w:rFonts w:ascii="Times New Roman" w:hAnsi="Times New Roman" w:cs="Times New Roman"/>
                <w:u w:val="single"/>
              </w:rPr>
              <w:t>aantal nieuwe tumorbehandelingen</w:t>
            </w:r>
            <w:r w:rsidRPr="00E75719">
              <w:rPr>
                <w:rFonts w:ascii="Times New Roman" w:hAnsi="Times New Roman" w:cs="Times New Roman"/>
              </w:rPr>
              <w:t xml:space="preserve">, aangemeld </w:t>
            </w:r>
            <w:r w:rsidRPr="00E75719">
              <w:rPr>
                <w:rFonts w:ascii="Times New Roman" w:hAnsi="Times New Roman" w:cs="Times New Roman"/>
                <w:u w:val="single"/>
              </w:rPr>
              <w:t>via het Multidisciplinair Oncologisch Consult;</w:t>
            </w:r>
          </w:p>
          <w:p w14:paraId="592F3554" w14:textId="77777777" w:rsidR="00EE14BD" w:rsidRPr="00E75719" w:rsidRDefault="00C76AE5">
            <w:pPr>
              <w:jc w:val="both"/>
              <w:rPr>
                <w:rFonts w:ascii="Times New Roman" w:hAnsi="Times New Roman" w:cs="Times New Roman"/>
              </w:rPr>
            </w:pPr>
            <w:r w:rsidRPr="00E75719">
              <w:rPr>
                <w:rFonts w:ascii="Times New Roman" w:hAnsi="Times New Roman" w:cs="Times New Roman"/>
              </w:rPr>
              <w:lastRenderedPageBreak/>
              <w:t xml:space="preserve">   - het </w:t>
            </w:r>
            <w:r w:rsidRPr="00E75719">
              <w:rPr>
                <w:rFonts w:ascii="Times New Roman" w:hAnsi="Times New Roman" w:cs="Times New Roman"/>
                <w:u w:val="single"/>
              </w:rPr>
              <w:t>aantal nieuwe radiotherapiebehandelingen</w:t>
            </w:r>
            <w:r w:rsidRPr="00E75719">
              <w:rPr>
                <w:rFonts w:ascii="Times New Roman" w:hAnsi="Times New Roman" w:cs="Times New Roman"/>
              </w:rPr>
              <w:t xml:space="preserve">, aangemeld </w:t>
            </w:r>
            <w:r w:rsidRPr="00E75719">
              <w:rPr>
                <w:rFonts w:ascii="Times New Roman" w:hAnsi="Times New Roman" w:cs="Times New Roman"/>
                <w:u w:val="single"/>
              </w:rPr>
              <w:t>via de "aanmelding van voorbereiding met simulator voor behandeling met uitwendige bestraling of curietherapie";</w:t>
            </w:r>
          </w:p>
          <w:p w14:paraId="031DB16F"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 het </w:t>
            </w:r>
            <w:r w:rsidRPr="00E75719">
              <w:rPr>
                <w:rFonts w:ascii="Times New Roman" w:hAnsi="Times New Roman" w:cs="Times New Roman"/>
                <w:u w:val="single"/>
              </w:rPr>
              <w:t>aantal nieuwe oncologisch-chirurgische ingrepen per jaar</w:t>
            </w:r>
            <w:r w:rsidRPr="00E75719">
              <w:rPr>
                <w:rFonts w:ascii="Times New Roman" w:hAnsi="Times New Roman" w:cs="Times New Roman"/>
              </w:rPr>
              <w:t>;</w:t>
            </w:r>
          </w:p>
          <w:p w14:paraId="252CA19A" w14:textId="77777777" w:rsidR="00EE14BD" w:rsidRPr="00E75719" w:rsidRDefault="00C76AE5">
            <w:pPr>
              <w:jc w:val="both"/>
              <w:rPr>
                <w:rFonts w:ascii="Times New Roman" w:hAnsi="Times New Roman" w:cs="Times New Roman"/>
                <w:u w:val="single"/>
              </w:rPr>
            </w:pPr>
            <w:r w:rsidRPr="00E75719">
              <w:rPr>
                <w:rFonts w:ascii="Times New Roman" w:hAnsi="Times New Roman" w:cs="Times New Roman"/>
              </w:rPr>
              <w:t xml:space="preserve">   - het </w:t>
            </w:r>
            <w:r w:rsidRPr="00E75719">
              <w:rPr>
                <w:rFonts w:ascii="Times New Roman" w:hAnsi="Times New Roman" w:cs="Times New Roman"/>
                <w:u w:val="single"/>
              </w:rPr>
              <w:t>aantal chemotherapiebehandelingen</w:t>
            </w:r>
            <w:r w:rsidRPr="00E75719">
              <w:rPr>
                <w:rFonts w:ascii="Times New Roman" w:hAnsi="Times New Roman" w:cs="Times New Roman"/>
              </w:rPr>
              <w:t xml:space="preserve">, bepaald door </w:t>
            </w:r>
            <w:r w:rsidRPr="00E75719">
              <w:rPr>
                <w:rFonts w:ascii="Times New Roman" w:hAnsi="Times New Roman" w:cs="Times New Roman"/>
                <w:u w:val="single"/>
              </w:rPr>
              <w:t>de aanrekening van de gebruikte cytostatica.</w:t>
            </w:r>
          </w:p>
          <w:p w14:paraId="3C406637"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 3. Om </w:t>
            </w:r>
            <w:r w:rsidRPr="00E75719">
              <w:rPr>
                <w:rFonts w:ascii="Times New Roman" w:hAnsi="Times New Roman" w:cs="Times New Roman"/>
                <w:u w:val="single"/>
              </w:rPr>
              <w:t>een voldoende oncologische activiteit</w:t>
            </w:r>
            <w:r w:rsidRPr="00E75719">
              <w:rPr>
                <w:rFonts w:ascii="Times New Roman" w:hAnsi="Times New Roman" w:cs="Times New Roman"/>
              </w:rPr>
              <w:t xml:space="preserve"> zoals bedoeld in § 2 te kunnen bewijzen, kunnen ziekenhuizen samenwerken in het kader van </w:t>
            </w:r>
            <w:r w:rsidRPr="00E75719">
              <w:rPr>
                <w:rFonts w:ascii="Times New Roman" w:hAnsi="Times New Roman" w:cs="Times New Roman"/>
                <w:u w:val="single"/>
              </w:rPr>
              <w:t>een geformaliseerd samenwerkingsverband</w:t>
            </w:r>
            <w:r w:rsidRPr="00E75719">
              <w:rPr>
                <w:rFonts w:ascii="Times New Roman" w:hAnsi="Times New Roman" w:cs="Times New Roman"/>
              </w:rPr>
              <w:t xml:space="preserve">. In dergelijk geval wordt de </w:t>
            </w:r>
            <w:r w:rsidRPr="00E75719">
              <w:rPr>
                <w:rFonts w:ascii="Times New Roman" w:hAnsi="Times New Roman" w:cs="Times New Roman"/>
                <w:u w:val="single"/>
              </w:rPr>
              <w:t>oncologische activiteit van de samenwerkende ziekenhuizen bij elkaar opgeteld</w:t>
            </w:r>
            <w:r w:rsidRPr="00E75719">
              <w:rPr>
                <w:rFonts w:ascii="Times New Roman" w:hAnsi="Times New Roman" w:cs="Times New Roman"/>
              </w:rPr>
              <w:t xml:space="preserve">. De samenwerkende ziekenhuizen beschikken over een </w:t>
            </w:r>
            <w:r w:rsidRPr="00E75719">
              <w:rPr>
                <w:rFonts w:ascii="Times New Roman" w:hAnsi="Times New Roman" w:cs="Times New Roman"/>
                <w:u w:val="single"/>
              </w:rPr>
              <w:t>gemeenschappelijk multidisciplinair oncologisch handboek.</w:t>
            </w:r>
          </w:p>
        </w:tc>
        <w:tc>
          <w:tcPr>
            <w:tcW w:w="566" w:type="dxa"/>
          </w:tcPr>
          <w:p w14:paraId="0D9E3196" w14:textId="77777777" w:rsidR="00EE14BD" w:rsidRPr="00E75719" w:rsidRDefault="00EE14BD">
            <w:pPr>
              <w:rPr>
                <w:rFonts w:ascii="Times New Roman" w:hAnsi="Times New Roman" w:cs="Times New Roman"/>
              </w:rPr>
            </w:pPr>
          </w:p>
        </w:tc>
        <w:tc>
          <w:tcPr>
            <w:tcW w:w="577" w:type="dxa"/>
          </w:tcPr>
          <w:p w14:paraId="08E106A9" w14:textId="77777777" w:rsidR="00EE14BD" w:rsidRPr="00E75719" w:rsidRDefault="00EE14BD">
            <w:pPr>
              <w:rPr>
                <w:rFonts w:ascii="Times New Roman" w:hAnsi="Times New Roman" w:cs="Times New Roman"/>
              </w:rPr>
            </w:pPr>
          </w:p>
        </w:tc>
        <w:tc>
          <w:tcPr>
            <w:tcW w:w="591" w:type="dxa"/>
          </w:tcPr>
          <w:p w14:paraId="3BC93997" w14:textId="77777777" w:rsidR="00EE14BD" w:rsidRPr="00E75719" w:rsidRDefault="00EE14BD">
            <w:pPr>
              <w:rPr>
                <w:rFonts w:ascii="Times New Roman" w:hAnsi="Times New Roman" w:cs="Times New Roman"/>
              </w:rPr>
            </w:pPr>
          </w:p>
        </w:tc>
        <w:tc>
          <w:tcPr>
            <w:tcW w:w="3223" w:type="dxa"/>
          </w:tcPr>
          <w:p w14:paraId="31B3388A" w14:textId="77777777" w:rsidR="00EE14BD" w:rsidRPr="00E75719" w:rsidRDefault="00EE14BD">
            <w:pPr>
              <w:rPr>
                <w:rFonts w:ascii="Times New Roman" w:hAnsi="Times New Roman" w:cs="Times New Roman"/>
              </w:rPr>
            </w:pPr>
          </w:p>
          <w:p w14:paraId="438CC213" w14:textId="77777777" w:rsidR="00EE14BD" w:rsidRPr="00E75719" w:rsidRDefault="00EE14BD">
            <w:pPr>
              <w:rPr>
                <w:rFonts w:ascii="Times New Roman" w:hAnsi="Times New Roman" w:cs="Times New Roman"/>
              </w:rPr>
            </w:pPr>
          </w:p>
          <w:p w14:paraId="09FE38BC" w14:textId="77777777" w:rsidR="00EE14BD" w:rsidRPr="00E75719" w:rsidRDefault="00EE14BD">
            <w:pPr>
              <w:rPr>
                <w:rFonts w:ascii="Times New Roman" w:hAnsi="Times New Roman" w:cs="Times New Roman"/>
              </w:rPr>
            </w:pPr>
          </w:p>
          <w:p w14:paraId="78D33200" w14:textId="77777777" w:rsidR="00EE14BD" w:rsidRPr="00E75719" w:rsidRDefault="00EE14BD">
            <w:pPr>
              <w:rPr>
                <w:rFonts w:ascii="Times New Roman" w:hAnsi="Times New Roman" w:cs="Times New Roman"/>
              </w:rPr>
            </w:pPr>
          </w:p>
          <w:p w14:paraId="5932228F" w14:textId="77777777" w:rsidR="00EE14BD" w:rsidRPr="00E75719" w:rsidRDefault="00EE14BD">
            <w:pPr>
              <w:rPr>
                <w:rFonts w:ascii="Times New Roman" w:hAnsi="Times New Roman" w:cs="Times New Roman"/>
              </w:rPr>
            </w:pPr>
          </w:p>
          <w:p w14:paraId="7364ABD3" w14:textId="77777777" w:rsidR="00EE14BD" w:rsidRPr="00E75719" w:rsidRDefault="00EE14BD">
            <w:pPr>
              <w:rPr>
                <w:rFonts w:ascii="Times New Roman" w:hAnsi="Times New Roman" w:cs="Times New Roman"/>
              </w:rPr>
            </w:pPr>
          </w:p>
          <w:p w14:paraId="7820C2B9" w14:textId="77777777" w:rsidR="00EE14BD" w:rsidRPr="00E75719" w:rsidRDefault="00C76AE5">
            <w:pPr>
              <w:rPr>
                <w:rFonts w:ascii="Times New Roman" w:hAnsi="Times New Roman" w:cs="Times New Roman"/>
                <w:b/>
                <w:u w:val="single"/>
              </w:rPr>
            </w:pPr>
            <w:r w:rsidRPr="00E75719">
              <w:rPr>
                <w:rFonts w:ascii="Times New Roman" w:hAnsi="Times New Roman" w:cs="Times New Roman"/>
                <w:b/>
                <w:u w:val="single"/>
              </w:rPr>
              <w:t>Aantallen?</w:t>
            </w:r>
          </w:p>
          <w:p w14:paraId="1BDB23D4" w14:textId="77777777" w:rsidR="00EE14BD" w:rsidRPr="00E75719" w:rsidRDefault="00EE14BD">
            <w:pPr>
              <w:rPr>
                <w:rFonts w:ascii="Times New Roman" w:hAnsi="Times New Roman" w:cs="Times New Roman"/>
              </w:rPr>
            </w:pPr>
          </w:p>
          <w:p w14:paraId="40FA2FCB" w14:textId="77777777" w:rsidR="00EE14BD" w:rsidRPr="00E75719" w:rsidRDefault="00EE14BD">
            <w:pPr>
              <w:rPr>
                <w:rFonts w:ascii="Times New Roman" w:hAnsi="Times New Roman" w:cs="Times New Roman"/>
              </w:rPr>
            </w:pPr>
          </w:p>
          <w:p w14:paraId="590845ED" w14:textId="77777777" w:rsidR="00EE14BD" w:rsidRPr="00E75719" w:rsidRDefault="00EE14BD">
            <w:pPr>
              <w:rPr>
                <w:rFonts w:ascii="Times New Roman" w:hAnsi="Times New Roman" w:cs="Times New Roman"/>
              </w:rPr>
            </w:pPr>
          </w:p>
          <w:p w14:paraId="2D6F845E" w14:textId="77777777" w:rsidR="00EE14BD" w:rsidRPr="00E75719" w:rsidRDefault="00EE14BD">
            <w:pPr>
              <w:rPr>
                <w:rFonts w:ascii="Times New Roman" w:hAnsi="Times New Roman" w:cs="Times New Roman"/>
              </w:rPr>
            </w:pPr>
          </w:p>
          <w:p w14:paraId="2A35D9E0" w14:textId="77777777" w:rsidR="00EE14BD" w:rsidRPr="00E75719" w:rsidRDefault="00EE14BD">
            <w:pPr>
              <w:rPr>
                <w:rFonts w:ascii="Times New Roman" w:hAnsi="Times New Roman" w:cs="Times New Roman"/>
              </w:rPr>
            </w:pPr>
          </w:p>
          <w:p w14:paraId="6EF4240A" w14:textId="77777777" w:rsidR="00EE14BD" w:rsidRPr="00E75719" w:rsidRDefault="00C76AE5">
            <w:pPr>
              <w:rPr>
                <w:rFonts w:ascii="Times New Roman" w:hAnsi="Times New Roman" w:cs="Times New Roman"/>
              </w:rPr>
            </w:pPr>
            <w:r w:rsidRPr="00E75719">
              <w:rPr>
                <w:rFonts w:ascii="Times New Roman" w:eastAsia="Times New Roman" w:hAnsi="Times New Roman" w:cs="Times New Roman"/>
                <w:b/>
                <w:color w:val="000000"/>
                <w:u w:val="single"/>
                <w:lang w:eastAsia="nl-BE"/>
              </w:rPr>
              <w:t>Afschrift van alle samenwerkingsverbanden?</w:t>
            </w:r>
          </w:p>
        </w:tc>
      </w:tr>
      <w:tr w:rsidR="00EE14BD" w:rsidRPr="00E75719" w14:paraId="5F325BD1" w14:textId="77777777">
        <w:tc>
          <w:tcPr>
            <w:tcW w:w="8677" w:type="dxa"/>
          </w:tcPr>
          <w:p w14:paraId="4BA10C51" w14:textId="77777777" w:rsidR="00EE14BD" w:rsidRPr="00E75719" w:rsidRDefault="00C76AE5">
            <w:pPr>
              <w:rPr>
                <w:rFonts w:ascii="Times New Roman" w:hAnsi="Times New Roman" w:cs="Times New Roman"/>
              </w:rPr>
            </w:pPr>
            <w:r w:rsidRPr="00E75719">
              <w:rPr>
                <w:rFonts w:ascii="Times New Roman" w:hAnsi="Times New Roman" w:cs="Times New Roman"/>
              </w:rPr>
              <w:lastRenderedPageBreak/>
              <w:t xml:space="preserve">Art. 4. § 2. Het centrum moet </w:t>
            </w:r>
            <w:r w:rsidRPr="00E75719">
              <w:rPr>
                <w:rFonts w:ascii="Times New Roman" w:hAnsi="Times New Roman" w:cs="Times New Roman"/>
                <w:u w:val="single"/>
              </w:rPr>
              <w:t>beroep kunnen doen op</w:t>
            </w:r>
            <w:r w:rsidRPr="00E75719">
              <w:rPr>
                <w:rFonts w:ascii="Times New Roman" w:hAnsi="Times New Roman" w:cs="Times New Roman"/>
              </w:rPr>
              <w:t xml:space="preserve"> een </w:t>
            </w:r>
            <w:r w:rsidRPr="00E75719">
              <w:rPr>
                <w:rFonts w:ascii="Times New Roman" w:hAnsi="Times New Roman" w:cs="Times New Roman"/>
                <w:b/>
                <w:u w:val="single"/>
              </w:rPr>
              <w:t>dienst voor radiotherapie</w:t>
            </w:r>
            <w:r w:rsidRPr="00E75719">
              <w:rPr>
                <w:rFonts w:ascii="Times New Roman" w:hAnsi="Times New Roman" w:cs="Times New Roman"/>
              </w:rPr>
              <w:t xml:space="preserve"> en een </w:t>
            </w:r>
            <w:r w:rsidRPr="00E75719">
              <w:rPr>
                <w:rFonts w:ascii="Times New Roman" w:hAnsi="Times New Roman" w:cs="Times New Roman"/>
                <w:b/>
                <w:u w:val="single"/>
              </w:rPr>
              <w:t xml:space="preserve">erkende dienst voor medische beeldvorming waarin een magnetische resonantie </w:t>
            </w:r>
            <w:proofErr w:type="spellStart"/>
            <w:r w:rsidRPr="00E75719">
              <w:rPr>
                <w:rFonts w:ascii="Times New Roman" w:hAnsi="Times New Roman" w:cs="Times New Roman"/>
                <w:b/>
                <w:u w:val="single"/>
              </w:rPr>
              <w:t>tomograaf</w:t>
            </w:r>
            <w:proofErr w:type="spellEnd"/>
            <w:r w:rsidRPr="00E75719">
              <w:rPr>
                <w:rFonts w:ascii="Times New Roman" w:hAnsi="Times New Roman" w:cs="Times New Roman"/>
              </w:rPr>
              <w:t xml:space="preserve"> wordt opgesteld, en dit </w:t>
            </w:r>
            <w:r w:rsidRPr="00E75719">
              <w:rPr>
                <w:rFonts w:ascii="Times New Roman" w:hAnsi="Times New Roman" w:cs="Times New Roman"/>
                <w:u w:val="single"/>
              </w:rPr>
              <w:t>binnen de muren van hetzelfde ziekenhuis of</w:t>
            </w:r>
            <w:r w:rsidRPr="00E75719">
              <w:rPr>
                <w:rFonts w:ascii="Times New Roman" w:hAnsi="Times New Roman" w:cs="Times New Roman"/>
              </w:rPr>
              <w:t xml:space="preserve"> van een ziekenhuis waarmede </w:t>
            </w:r>
            <w:r w:rsidRPr="00E75719">
              <w:rPr>
                <w:rFonts w:ascii="Times New Roman" w:hAnsi="Times New Roman" w:cs="Times New Roman"/>
                <w:u w:val="single"/>
              </w:rPr>
              <w:t>een samenwerkingsovereenkomst</w:t>
            </w:r>
            <w:r w:rsidRPr="00E75719">
              <w:rPr>
                <w:rFonts w:ascii="Times New Roman" w:hAnsi="Times New Roman" w:cs="Times New Roman"/>
              </w:rPr>
              <w:t xml:space="preserve"> is afgesloten.</w:t>
            </w:r>
          </w:p>
          <w:p w14:paraId="7C62682C"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3. In elk centrum mag slechts </w:t>
            </w:r>
            <w:r w:rsidRPr="00E75719">
              <w:rPr>
                <w:rFonts w:ascii="Times New Roman" w:hAnsi="Times New Roman" w:cs="Times New Roman"/>
                <w:b/>
                <w:u w:val="single"/>
              </w:rPr>
              <w:t>één PET-scanner</w:t>
            </w:r>
            <w:r w:rsidRPr="00E75719">
              <w:rPr>
                <w:rFonts w:ascii="Times New Roman" w:hAnsi="Times New Roman" w:cs="Times New Roman"/>
              </w:rPr>
              <w:t xml:space="preserve"> worden opgesteld en uitgebaat.</w:t>
            </w:r>
          </w:p>
          <w:p w14:paraId="66435DA3" w14:textId="77777777" w:rsidR="00EE14BD" w:rsidRPr="00E75719" w:rsidRDefault="00C76AE5">
            <w:pPr>
              <w:jc w:val="both"/>
              <w:rPr>
                <w:rFonts w:ascii="Times New Roman" w:hAnsi="Times New Roman" w:cs="Times New Roman"/>
              </w:rPr>
            </w:pPr>
            <w:r w:rsidRPr="00E75719">
              <w:rPr>
                <w:rFonts w:ascii="Times New Roman" w:hAnsi="Times New Roman" w:cs="Times New Roman"/>
                <w:u w:val="single"/>
              </w:rPr>
              <w:t>In afwijking van het eerste lid</w:t>
            </w:r>
            <w:r w:rsidRPr="00E75719">
              <w:rPr>
                <w:rFonts w:ascii="Times New Roman" w:hAnsi="Times New Roman" w:cs="Times New Roman"/>
              </w:rPr>
              <w:t xml:space="preserve">, mag in een erkend centrum in een </w:t>
            </w:r>
            <w:r w:rsidRPr="00E75719">
              <w:rPr>
                <w:rFonts w:ascii="Times New Roman" w:hAnsi="Times New Roman" w:cs="Times New Roman"/>
                <w:u w:val="single"/>
              </w:rPr>
              <w:t>universitair ziekenhuis</w:t>
            </w:r>
            <w:r w:rsidRPr="00E75719">
              <w:rPr>
                <w:rFonts w:ascii="Times New Roman" w:hAnsi="Times New Roman" w:cs="Times New Roman"/>
              </w:rPr>
              <w:t xml:space="preserve">, op grond van hun specifieke opdracht inzake opleiding en de ontwikkeling van nieuwe toepassingen en procedures, </w:t>
            </w:r>
            <w:r w:rsidRPr="00E75719">
              <w:rPr>
                <w:rFonts w:ascii="Times New Roman" w:hAnsi="Times New Roman" w:cs="Times New Roman"/>
                <w:u w:val="single"/>
              </w:rPr>
              <w:t>één bijkomende PET-scanner</w:t>
            </w:r>
            <w:r w:rsidRPr="00E75719">
              <w:rPr>
                <w:rFonts w:ascii="Times New Roman" w:hAnsi="Times New Roman" w:cs="Times New Roman"/>
              </w:rPr>
              <w:t xml:space="preserve"> opgesteld worden voor opleidings- en onderzoeksdoeleinden. Dit bijkomend toestel moet opgesteld zijn binnen de muren van het universitair ziekenhuis.</w:t>
            </w:r>
          </w:p>
          <w:p w14:paraId="416C2795"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5. In </w:t>
            </w:r>
            <w:r w:rsidRPr="00E75719">
              <w:rPr>
                <w:rFonts w:ascii="Times New Roman" w:hAnsi="Times New Roman" w:cs="Times New Roman"/>
                <w:u w:val="single"/>
              </w:rPr>
              <w:t>elk ziekenhuis</w:t>
            </w:r>
            <w:r w:rsidRPr="00E75719">
              <w:rPr>
                <w:rFonts w:ascii="Times New Roman" w:hAnsi="Times New Roman" w:cs="Times New Roman"/>
              </w:rPr>
              <w:t xml:space="preserve"> mag slechts </w:t>
            </w:r>
            <w:r w:rsidRPr="00E75719">
              <w:rPr>
                <w:rFonts w:ascii="Times New Roman" w:hAnsi="Times New Roman" w:cs="Times New Roman"/>
                <w:b/>
                <w:u w:val="single"/>
              </w:rPr>
              <w:t>één centrum</w:t>
            </w:r>
            <w:r w:rsidRPr="00E75719">
              <w:rPr>
                <w:rFonts w:ascii="Times New Roman" w:hAnsi="Times New Roman" w:cs="Times New Roman"/>
              </w:rPr>
              <w:t xml:space="preserve"> worden opgericht en erkend.</w:t>
            </w:r>
          </w:p>
          <w:p w14:paraId="6D375226"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6. </w:t>
            </w:r>
            <w:r w:rsidRPr="00E75719">
              <w:rPr>
                <w:rFonts w:ascii="Times New Roman" w:hAnsi="Times New Roman" w:cs="Times New Roman"/>
                <w:u w:val="single"/>
              </w:rPr>
              <w:t>Een toestel mag worden opgesteld buiten een ziekenhuis</w:t>
            </w:r>
            <w:r w:rsidRPr="00E75719">
              <w:rPr>
                <w:rFonts w:ascii="Times New Roman" w:hAnsi="Times New Roman" w:cs="Times New Roman"/>
              </w:rPr>
              <w:t xml:space="preserve">, voor zover voldaan is aan alle erkenningsnormen, en dit in het kader van een geformaliseerd samenwerkingsverband met ziekenhuizen die samen voldoen aan de bepalingen van de artikelen 3 en 4, en </w:t>
            </w:r>
            <w:proofErr w:type="spellStart"/>
            <w:r w:rsidRPr="00E75719">
              <w:rPr>
                <w:rFonts w:ascii="Times New Roman" w:hAnsi="Times New Roman" w:cs="Times New Roman"/>
              </w:rPr>
              <w:t>voorzover</w:t>
            </w:r>
            <w:proofErr w:type="spellEnd"/>
            <w:r w:rsidRPr="00E75719">
              <w:rPr>
                <w:rFonts w:ascii="Times New Roman" w:hAnsi="Times New Roman" w:cs="Times New Roman"/>
              </w:rPr>
              <w:t xml:space="preserve"> de overige elementen van de dienst zich bevinden binnen de muren van één van de bedoelde ziekenhuizen, die de dienst uitbaat.</w:t>
            </w:r>
          </w:p>
          <w:p w14:paraId="7E575F88"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7. Een </w:t>
            </w:r>
            <w:r w:rsidRPr="00E75719">
              <w:rPr>
                <w:rFonts w:ascii="Times New Roman" w:hAnsi="Times New Roman" w:cs="Times New Roman"/>
                <w:u w:val="single"/>
              </w:rPr>
              <w:t>ziekenhuis dat reeds</w:t>
            </w:r>
            <w:r w:rsidRPr="00E75719">
              <w:rPr>
                <w:rFonts w:ascii="Times New Roman" w:hAnsi="Times New Roman" w:cs="Times New Roman"/>
              </w:rPr>
              <w:t xml:space="preserve"> </w:t>
            </w:r>
            <w:r w:rsidRPr="00E75719">
              <w:rPr>
                <w:rFonts w:ascii="Times New Roman" w:hAnsi="Times New Roman" w:cs="Times New Roman"/>
                <w:u w:val="single"/>
              </w:rPr>
              <w:t>een erkend centrum uitbaat</w:t>
            </w:r>
            <w:r w:rsidRPr="00E75719">
              <w:rPr>
                <w:rFonts w:ascii="Times New Roman" w:hAnsi="Times New Roman" w:cs="Times New Roman"/>
              </w:rPr>
              <w:t xml:space="preserve"> </w:t>
            </w:r>
            <w:r w:rsidRPr="00E75719">
              <w:rPr>
                <w:rFonts w:ascii="Times New Roman" w:hAnsi="Times New Roman" w:cs="Times New Roman"/>
                <w:u w:val="single"/>
              </w:rPr>
              <w:t xml:space="preserve">of </w:t>
            </w:r>
            <w:r w:rsidRPr="00E75719">
              <w:rPr>
                <w:rFonts w:ascii="Times New Roman" w:hAnsi="Times New Roman" w:cs="Times New Roman"/>
              </w:rPr>
              <w:t xml:space="preserve">reeds een </w:t>
            </w:r>
            <w:r w:rsidRPr="00E75719">
              <w:rPr>
                <w:rFonts w:ascii="Times New Roman" w:hAnsi="Times New Roman" w:cs="Times New Roman"/>
                <w:u w:val="single"/>
              </w:rPr>
              <w:t>samenwerkingsovereenkomst</w:t>
            </w:r>
            <w:r w:rsidRPr="00E75719">
              <w:rPr>
                <w:rFonts w:ascii="Times New Roman" w:hAnsi="Times New Roman" w:cs="Times New Roman"/>
              </w:rPr>
              <w:t xml:space="preserve"> heeft afgesloten, zoals bedoeld in dit artikel, kan </w:t>
            </w:r>
            <w:r w:rsidRPr="00E75719">
              <w:rPr>
                <w:rFonts w:ascii="Times New Roman" w:hAnsi="Times New Roman" w:cs="Times New Roman"/>
                <w:u w:val="single"/>
              </w:rPr>
              <w:t>niet toetreden tot meer dan één geformaliseerd samenwerkingsverband.</w:t>
            </w:r>
          </w:p>
        </w:tc>
        <w:tc>
          <w:tcPr>
            <w:tcW w:w="566" w:type="dxa"/>
          </w:tcPr>
          <w:p w14:paraId="78F8DB9D" w14:textId="77777777" w:rsidR="00EE14BD" w:rsidRPr="00E75719" w:rsidRDefault="00EE14BD">
            <w:pPr>
              <w:rPr>
                <w:rFonts w:ascii="Times New Roman" w:hAnsi="Times New Roman" w:cs="Times New Roman"/>
              </w:rPr>
            </w:pPr>
          </w:p>
        </w:tc>
        <w:tc>
          <w:tcPr>
            <w:tcW w:w="577" w:type="dxa"/>
          </w:tcPr>
          <w:p w14:paraId="7E0E15EF" w14:textId="77777777" w:rsidR="00EE14BD" w:rsidRPr="00E75719" w:rsidRDefault="00EE14BD">
            <w:pPr>
              <w:rPr>
                <w:rFonts w:ascii="Times New Roman" w:hAnsi="Times New Roman" w:cs="Times New Roman"/>
              </w:rPr>
            </w:pPr>
          </w:p>
        </w:tc>
        <w:tc>
          <w:tcPr>
            <w:tcW w:w="591" w:type="dxa"/>
          </w:tcPr>
          <w:p w14:paraId="7D6C746C" w14:textId="77777777" w:rsidR="00EE14BD" w:rsidRPr="00E75719" w:rsidRDefault="00EE14BD">
            <w:pPr>
              <w:rPr>
                <w:rFonts w:ascii="Times New Roman" w:hAnsi="Times New Roman" w:cs="Times New Roman"/>
              </w:rPr>
            </w:pPr>
          </w:p>
        </w:tc>
        <w:tc>
          <w:tcPr>
            <w:tcW w:w="3223" w:type="dxa"/>
          </w:tcPr>
          <w:p w14:paraId="44BB4427" w14:textId="77777777" w:rsidR="00EE14BD" w:rsidRPr="00E75719" w:rsidRDefault="00EE14BD">
            <w:pPr>
              <w:rPr>
                <w:rFonts w:ascii="Times New Roman" w:hAnsi="Times New Roman" w:cs="Times New Roman"/>
              </w:rPr>
            </w:pPr>
          </w:p>
        </w:tc>
      </w:tr>
      <w:tr w:rsidR="00EE14BD" w:rsidRPr="00E75719" w14:paraId="337201BB" w14:textId="77777777">
        <w:tc>
          <w:tcPr>
            <w:tcW w:w="8677" w:type="dxa"/>
          </w:tcPr>
          <w:p w14:paraId="29F93DFD"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Art. 5. Het centrum moet over een </w:t>
            </w:r>
            <w:r w:rsidRPr="00E75719">
              <w:rPr>
                <w:rFonts w:ascii="Times New Roman" w:hAnsi="Times New Roman" w:cs="Times New Roman"/>
                <w:b/>
                <w:u w:val="single"/>
              </w:rPr>
              <w:t>medische staf</w:t>
            </w:r>
            <w:r w:rsidRPr="00E75719">
              <w:rPr>
                <w:rFonts w:ascii="Times New Roman" w:hAnsi="Times New Roman" w:cs="Times New Roman"/>
              </w:rPr>
              <w:t xml:space="preserve"> beschikken, bestaande uit </w:t>
            </w:r>
            <w:r w:rsidRPr="00E75719">
              <w:rPr>
                <w:rFonts w:ascii="Times New Roman" w:hAnsi="Times New Roman" w:cs="Times New Roman"/>
                <w:b/>
                <w:u w:val="single"/>
              </w:rPr>
              <w:t>tenminste drie voltijds equivalenten geneesheer-specialisten in de nucleaire geneeskunde</w:t>
            </w:r>
            <w:r w:rsidRPr="00E75719">
              <w:rPr>
                <w:rFonts w:ascii="Times New Roman" w:hAnsi="Times New Roman" w:cs="Times New Roman"/>
              </w:rPr>
              <w:t xml:space="preserve">, evenals </w:t>
            </w:r>
            <w:r w:rsidRPr="00E75719">
              <w:rPr>
                <w:rFonts w:ascii="Times New Roman" w:hAnsi="Times New Roman" w:cs="Times New Roman"/>
                <w:b/>
                <w:u w:val="single"/>
              </w:rPr>
              <w:t xml:space="preserve">twee </w:t>
            </w:r>
            <w:r w:rsidRPr="00E75719">
              <w:rPr>
                <w:rFonts w:ascii="Times New Roman" w:hAnsi="Times New Roman" w:cs="Times New Roman"/>
                <w:b/>
                <w:u w:val="single"/>
              </w:rPr>
              <w:lastRenderedPageBreak/>
              <w:t>voltijds equivalenten verpleegkundigen of technologen in de medische beeldvorming</w:t>
            </w:r>
            <w:r w:rsidRPr="00E75719">
              <w:rPr>
                <w:rFonts w:ascii="Times New Roman" w:hAnsi="Times New Roman" w:cs="Times New Roman"/>
              </w:rPr>
              <w:t xml:space="preserve"> die binnen de dienst nucleaire geneeskunde </w:t>
            </w:r>
            <w:r w:rsidRPr="00E75719">
              <w:rPr>
                <w:rFonts w:ascii="Times New Roman" w:hAnsi="Times New Roman" w:cs="Times New Roman"/>
                <w:u w:val="single"/>
              </w:rPr>
              <w:t>enkel in het PET-centrum mogen werkzaam zijn</w:t>
            </w:r>
            <w:r w:rsidRPr="00E75719">
              <w:rPr>
                <w:rFonts w:ascii="Times New Roman" w:hAnsi="Times New Roman" w:cs="Times New Roman"/>
              </w:rPr>
              <w:t>.</w:t>
            </w:r>
          </w:p>
          <w:p w14:paraId="59CBDD50"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w:t>
            </w:r>
            <w:r w:rsidRPr="00E75719">
              <w:rPr>
                <w:rFonts w:ascii="Times New Roman" w:hAnsi="Times New Roman" w:cs="Times New Roman"/>
                <w:u w:val="single"/>
              </w:rPr>
              <w:t>Tijdens de openingsuren van het centrum</w:t>
            </w:r>
            <w:r w:rsidRPr="00E75719">
              <w:rPr>
                <w:rFonts w:ascii="Times New Roman" w:hAnsi="Times New Roman" w:cs="Times New Roman"/>
              </w:rPr>
              <w:t xml:space="preserve"> is er steeds een </w:t>
            </w:r>
            <w:r w:rsidRPr="00E75719">
              <w:rPr>
                <w:rFonts w:ascii="Times New Roman" w:hAnsi="Times New Roman" w:cs="Times New Roman"/>
                <w:b/>
                <w:u w:val="single"/>
              </w:rPr>
              <w:t>geneesheer-specialist in de nucleaire geneeskunde aanwezig</w:t>
            </w:r>
            <w:r w:rsidRPr="00E75719">
              <w:rPr>
                <w:rFonts w:ascii="Times New Roman" w:hAnsi="Times New Roman" w:cs="Times New Roman"/>
              </w:rPr>
              <w:t xml:space="preserve"> in het centrum.</w:t>
            </w:r>
          </w:p>
          <w:p w14:paraId="7CF62E0F"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Het centrum moet beroep kunnen doen op een </w:t>
            </w:r>
            <w:r w:rsidRPr="00E75719">
              <w:rPr>
                <w:rFonts w:ascii="Times New Roman" w:hAnsi="Times New Roman" w:cs="Times New Roman"/>
                <w:b/>
                <w:u w:val="single"/>
              </w:rPr>
              <w:t>ziekenhuisapotheker</w:t>
            </w:r>
            <w:r w:rsidRPr="00E75719">
              <w:rPr>
                <w:rFonts w:ascii="Times New Roman" w:hAnsi="Times New Roman" w:cs="Times New Roman"/>
              </w:rPr>
              <w:t xml:space="preserve"> met </w:t>
            </w:r>
            <w:r w:rsidRPr="00E75719">
              <w:rPr>
                <w:rFonts w:ascii="Times New Roman" w:hAnsi="Times New Roman" w:cs="Times New Roman"/>
                <w:u w:val="single"/>
              </w:rPr>
              <w:t xml:space="preserve">een bijzondere en gedocumenteerde expertise in </w:t>
            </w:r>
            <w:proofErr w:type="spellStart"/>
            <w:r w:rsidRPr="00E75719">
              <w:rPr>
                <w:rFonts w:ascii="Times New Roman" w:hAnsi="Times New Roman" w:cs="Times New Roman"/>
                <w:u w:val="single"/>
              </w:rPr>
              <w:t>radioisotopen</w:t>
            </w:r>
            <w:proofErr w:type="spellEnd"/>
            <w:r w:rsidRPr="00E75719">
              <w:rPr>
                <w:rFonts w:ascii="Times New Roman" w:hAnsi="Times New Roman" w:cs="Times New Roman"/>
              </w:rPr>
              <w:t xml:space="preserve">, en op een </w:t>
            </w:r>
            <w:r w:rsidRPr="00E75719">
              <w:rPr>
                <w:rFonts w:ascii="Times New Roman" w:hAnsi="Times New Roman" w:cs="Times New Roman"/>
                <w:b/>
                <w:u w:val="single"/>
              </w:rPr>
              <w:t>deskundige</w:t>
            </w:r>
            <w:r w:rsidRPr="00E75719">
              <w:rPr>
                <w:rFonts w:ascii="Times New Roman" w:hAnsi="Times New Roman" w:cs="Times New Roman"/>
              </w:rPr>
              <w:t xml:space="preserve"> </w:t>
            </w:r>
            <w:r w:rsidRPr="00E75719">
              <w:rPr>
                <w:rFonts w:ascii="Times New Roman" w:hAnsi="Times New Roman" w:cs="Times New Roman"/>
                <w:u w:val="single"/>
              </w:rPr>
              <w:t>in medische stralingsfysica</w:t>
            </w:r>
            <w:r w:rsidRPr="00E75719">
              <w:rPr>
                <w:rFonts w:ascii="Times New Roman" w:hAnsi="Times New Roman" w:cs="Times New Roman"/>
              </w:rPr>
              <w:t xml:space="preserve"> bedoeld in artikel 51.7 van het koninklijk besluit van 20 juli 2001 houdende algemeen reglement op de bescherming van de bevolking, van de werknemers en het leefmilieu tegen het gevaar van de ioniserende stralingen.</w:t>
            </w:r>
          </w:p>
        </w:tc>
        <w:tc>
          <w:tcPr>
            <w:tcW w:w="566" w:type="dxa"/>
          </w:tcPr>
          <w:p w14:paraId="0B51FA27" w14:textId="77777777" w:rsidR="00EE14BD" w:rsidRPr="00E75719" w:rsidRDefault="00EE14BD">
            <w:pPr>
              <w:rPr>
                <w:rFonts w:ascii="Times New Roman" w:hAnsi="Times New Roman" w:cs="Times New Roman"/>
              </w:rPr>
            </w:pPr>
          </w:p>
        </w:tc>
        <w:tc>
          <w:tcPr>
            <w:tcW w:w="577" w:type="dxa"/>
          </w:tcPr>
          <w:p w14:paraId="62F651A7" w14:textId="77777777" w:rsidR="00EE14BD" w:rsidRPr="00E75719" w:rsidRDefault="00EE14BD">
            <w:pPr>
              <w:rPr>
                <w:rFonts w:ascii="Times New Roman" w:hAnsi="Times New Roman" w:cs="Times New Roman"/>
              </w:rPr>
            </w:pPr>
          </w:p>
        </w:tc>
        <w:tc>
          <w:tcPr>
            <w:tcW w:w="591" w:type="dxa"/>
          </w:tcPr>
          <w:p w14:paraId="1EA7694F" w14:textId="77777777" w:rsidR="00EE14BD" w:rsidRPr="00E75719" w:rsidRDefault="00EE14BD">
            <w:pPr>
              <w:rPr>
                <w:rFonts w:ascii="Times New Roman" w:hAnsi="Times New Roman" w:cs="Times New Roman"/>
              </w:rPr>
            </w:pPr>
          </w:p>
        </w:tc>
        <w:tc>
          <w:tcPr>
            <w:tcW w:w="3223" w:type="dxa"/>
          </w:tcPr>
          <w:p w14:paraId="177FB5EC" w14:textId="77777777" w:rsidR="00EE14BD" w:rsidRPr="00E75719" w:rsidRDefault="00C76AE5">
            <w:pPr>
              <w:jc w:val="both"/>
              <w:rPr>
                <w:rFonts w:ascii="Times New Roman" w:eastAsia="Times New Roman" w:hAnsi="Times New Roman" w:cs="Times New Roman"/>
                <w:b/>
                <w:color w:val="000000"/>
                <w:u w:val="single"/>
                <w:lang w:eastAsia="nl-BE"/>
              </w:rPr>
            </w:pPr>
            <w:r w:rsidRPr="00E75719">
              <w:rPr>
                <w:rFonts w:ascii="Times New Roman" w:eastAsia="Times New Roman" w:hAnsi="Times New Roman" w:cs="Times New Roman"/>
                <w:b/>
                <w:color w:val="000000"/>
                <w:u w:val="single"/>
                <w:lang w:eastAsia="nl-BE"/>
              </w:rPr>
              <w:t xml:space="preserve">Personeelslijst met naam, CV, aantal VTE, ervaring voor de medische (+ wachtdienst artsen </w:t>
            </w:r>
            <w:r w:rsidRPr="00E75719">
              <w:rPr>
                <w:rFonts w:ascii="Times New Roman" w:eastAsia="Times New Roman" w:hAnsi="Times New Roman" w:cs="Times New Roman"/>
                <w:b/>
                <w:color w:val="000000"/>
                <w:u w:val="single"/>
                <w:lang w:eastAsia="nl-BE"/>
              </w:rPr>
              <w:lastRenderedPageBreak/>
              <w:t>voor 3 maanden) personeels-omkadering?</w:t>
            </w:r>
          </w:p>
          <w:p w14:paraId="1972D762" w14:textId="77777777" w:rsidR="00EE14BD" w:rsidRPr="00E75719" w:rsidRDefault="00EE14BD">
            <w:pPr>
              <w:jc w:val="both"/>
              <w:rPr>
                <w:rFonts w:ascii="Times New Roman" w:eastAsia="Times New Roman" w:hAnsi="Times New Roman" w:cs="Times New Roman"/>
                <w:b/>
                <w:color w:val="000000"/>
                <w:u w:val="single"/>
                <w:lang w:eastAsia="nl-BE"/>
              </w:rPr>
            </w:pPr>
          </w:p>
          <w:p w14:paraId="65BD8A5D" w14:textId="77777777" w:rsidR="00EE14BD" w:rsidRPr="00E75719" w:rsidRDefault="00C76AE5">
            <w:pPr>
              <w:jc w:val="both"/>
              <w:rPr>
                <w:rFonts w:ascii="Times New Roman" w:eastAsia="Times New Roman" w:hAnsi="Times New Roman" w:cs="Times New Roman"/>
                <w:b/>
                <w:color w:val="000000"/>
                <w:u w:val="single"/>
                <w:lang w:eastAsia="nl-BE"/>
              </w:rPr>
            </w:pPr>
            <w:r w:rsidRPr="00E75719">
              <w:rPr>
                <w:rFonts w:ascii="Times New Roman" w:eastAsia="Times New Roman" w:hAnsi="Times New Roman" w:cs="Times New Roman"/>
                <w:b/>
                <w:color w:val="000000"/>
                <w:u w:val="single"/>
                <w:lang w:eastAsia="nl-BE"/>
              </w:rPr>
              <w:t>Personeelslijst voor de niet-medische personeelsomkadering met naam, aantal VTE, diploma’s? + Uurrooster van 1 maand?</w:t>
            </w:r>
          </w:p>
        </w:tc>
      </w:tr>
      <w:tr w:rsidR="00EE14BD" w:rsidRPr="00E75719" w14:paraId="1C2509C0" w14:textId="77777777">
        <w:tc>
          <w:tcPr>
            <w:tcW w:w="8677" w:type="dxa"/>
          </w:tcPr>
          <w:p w14:paraId="37B924A6" w14:textId="77777777" w:rsidR="00EE14BD" w:rsidRPr="00E75719" w:rsidRDefault="00C76AE5">
            <w:pPr>
              <w:jc w:val="both"/>
              <w:rPr>
                <w:rFonts w:ascii="Times New Roman" w:hAnsi="Times New Roman" w:cs="Times New Roman"/>
              </w:rPr>
            </w:pPr>
            <w:r w:rsidRPr="00E75719">
              <w:rPr>
                <w:rFonts w:ascii="Times New Roman" w:hAnsi="Times New Roman" w:cs="Times New Roman"/>
              </w:rPr>
              <w:lastRenderedPageBreak/>
              <w:t xml:space="preserve">Art. 6.§ 1. Om erkend te blijven, moet een centrum </w:t>
            </w:r>
            <w:r w:rsidRPr="00E75719">
              <w:rPr>
                <w:rFonts w:ascii="Times New Roman" w:hAnsi="Times New Roman" w:cs="Times New Roman"/>
                <w:b/>
                <w:u w:val="single"/>
              </w:rPr>
              <w:t>de kwaliteit zowel intern als extern laten toetsen</w:t>
            </w:r>
            <w:r w:rsidRPr="00E75719">
              <w:rPr>
                <w:rFonts w:ascii="Times New Roman" w:hAnsi="Times New Roman" w:cs="Times New Roman"/>
              </w:rPr>
              <w:t>, overeenkomstig de bepalingen van het koninklijk besluit van 15 februari 1999 betreffende de kwalitatieve toetsing van de medische activiteit in de ziekenhuizen.</w:t>
            </w:r>
          </w:p>
          <w:p w14:paraId="54BFB33E"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 2. De </w:t>
            </w:r>
            <w:r w:rsidRPr="00E75719">
              <w:rPr>
                <w:rFonts w:ascii="Times New Roman" w:hAnsi="Times New Roman" w:cs="Times New Roman"/>
                <w:b/>
                <w:u w:val="single"/>
              </w:rPr>
              <w:t>interne registratie van gegevens</w:t>
            </w:r>
            <w:r w:rsidRPr="00E75719">
              <w:rPr>
                <w:rFonts w:ascii="Times New Roman" w:hAnsi="Times New Roman" w:cs="Times New Roman"/>
              </w:rPr>
              <w:t xml:space="preserve">, bedoeld in artikel 3 van het voornoemde besluit, dient tenminste de </w:t>
            </w:r>
            <w:r w:rsidRPr="00E75719">
              <w:rPr>
                <w:rFonts w:ascii="Times New Roman" w:hAnsi="Times New Roman" w:cs="Times New Roman"/>
                <w:u w:val="single"/>
              </w:rPr>
              <w:t>volgende parameters</w:t>
            </w:r>
            <w:r w:rsidRPr="00E75719">
              <w:rPr>
                <w:rFonts w:ascii="Times New Roman" w:hAnsi="Times New Roman" w:cs="Times New Roman"/>
              </w:rPr>
              <w:t xml:space="preserve"> te omvatten:</w:t>
            </w:r>
          </w:p>
          <w:p w14:paraId="594C418A"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a) het </w:t>
            </w:r>
            <w:r w:rsidRPr="00E75719">
              <w:rPr>
                <w:rFonts w:ascii="Times New Roman" w:hAnsi="Times New Roman" w:cs="Times New Roman"/>
                <w:u w:val="single"/>
              </w:rPr>
              <w:t xml:space="preserve">type tumor, </w:t>
            </w:r>
            <w:proofErr w:type="spellStart"/>
            <w:r w:rsidRPr="00E75719">
              <w:rPr>
                <w:rFonts w:ascii="Times New Roman" w:hAnsi="Times New Roman" w:cs="Times New Roman"/>
                <w:u w:val="single"/>
              </w:rPr>
              <w:t>anatomopathologisch</w:t>
            </w:r>
            <w:proofErr w:type="spellEnd"/>
            <w:r w:rsidRPr="00E75719">
              <w:rPr>
                <w:rFonts w:ascii="Times New Roman" w:hAnsi="Times New Roman" w:cs="Times New Roman"/>
              </w:rPr>
              <w:t>;</w:t>
            </w:r>
          </w:p>
          <w:p w14:paraId="5D7B3A2D"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b) het </w:t>
            </w:r>
            <w:r w:rsidRPr="00E75719">
              <w:rPr>
                <w:rFonts w:ascii="Times New Roman" w:hAnsi="Times New Roman" w:cs="Times New Roman"/>
                <w:u w:val="single"/>
              </w:rPr>
              <w:t>stadium pre-PET</w:t>
            </w:r>
            <w:r w:rsidRPr="00E75719">
              <w:rPr>
                <w:rFonts w:ascii="Times New Roman" w:hAnsi="Times New Roman" w:cs="Times New Roman"/>
              </w:rPr>
              <w:t>;</w:t>
            </w:r>
          </w:p>
          <w:p w14:paraId="5B73B187"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c) de </w:t>
            </w:r>
            <w:r w:rsidRPr="00E75719">
              <w:rPr>
                <w:rFonts w:ascii="Times New Roman" w:hAnsi="Times New Roman" w:cs="Times New Roman"/>
                <w:u w:val="single"/>
              </w:rPr>
              <w:t>voorgestelde therapie pre-PET</w:t>
            </w:r>
            <w:r w:rsidRPr="00E75719">
              <w:rPr>
                <w:rFonts w:ascii="Times New Roman" w:hAnsi="Times New Roman" w:cs="Times New Roman"/>
              </w:rPr>
              <w:t>;</w:t>
            </w:r>
          </w:p>
          <w:p w14:paraId="006E7871"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d) de </w:t>
            </w:r>
            <w:r w:rsidRPr="00E75719">
              <w:rPr>
                <w:rFonts w:ascii="Times New Roman" w:hAnsi="Times New Roman" w:cs="Times New Roman"/>
                <w:u w:val="single"/>
              </w:rPr>
              <w:t>klinische vraagstelling voor de verstrekkingen</w:t>
            </w:r>
            <w:r w:rsidRPr="00E75719">
              <w:rPr>
                <w:rFonts w:ascii="Times New Roman" w:hAnsi="Times New Roman" w:cs="Times New Roman"/>
              </w:rPr>
              <w:t>;</w:t>
            </w:r>
          </w:p>
          <w:p w14:paraId="290F25D9"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e) </w:t>
            </w:r>
            <w:r w:rsidRPr="00E75719">
              <w:rPr>
                <w:rFonts w:ascii="Times New Roman" w:hAnsi="Times New Roman" w:cs="Times New Roman"/>
                <w:u w:val="single"/>
              </w:rPr>
              <w:t>indicatiestelling</w:t>
            </w:r>
            <w:r w:rsidRPr="00E75719">
              <w:rPr>
                <w:rFonts w:ascii="Times New Roman" w:hAnsi="Times New Roman" w:cs="Times New Roman"/>
              </w:rPr>
              <w:t xml:space="preserve">, met name de </w:t>
            </w:r>
            <w:proofErr w:type="spellStart"/>
            <w:r w:rsidRPr="00E75719">
              <w:rPr>
                <w:rFonts w:ascii="Times New Roman" w:hAnsi="Times New Roman" w:cs="Times New Roman"/>
              </w:rPr>
              <w:t>staging</w:t>
            </w:r>
            <w:proofErr w:type="spellEnd"/>
            <w:r w:rsidRPr="00E75719">
              <w:rPr>
                <w:rFonts w:ascii="Times New Roman" w:hAnsi="Times New Roman" w:cs="Times New Roman"/>
              </w:rPr>
              <w:t>, therapie-evaluatie, en vermoeden van recidief;</w:t>
            </w:r>
          </w:p>
          <w:p w14:paraId="452BC269"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f) </w:t>
            </w:r>
            <w:r w:rsidRPr="00E75719">
              <w:rPr>
                <w:rFonts w:ascii="Times New Roman" w:hAnsi="Times New Roman" w:cs="Times New Roman"/>
                <w:u w:val="single"/>
              </w:rPr>
              <w:t>gegevens van andere beeldvormingsmodaliteiten</w:t>
            </w:r>
            <w:r w:rsidRPr="00E75719">
              <w:rPr>
                <w:rFonts w:ascii="Times New Roman" w:hAnsi="Times New Roman" w:cs="Times New Roman"/>
              </w:rPr>
              <w:t>, met vermelding welke;</w:t>
            </w:r>
          </w:p>
          <w:p w14:paraId="3ACE0D8D"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g) </w:t>
            </w:r>
            <w:r w:rsidRPr="00E75719">
              <w:rPr>
                <w:rFonts w:ascii="Times New Roman" w:hAnsi="Times New Roman" w:cs="Times New Roman"/>
                <w:u w:val="single"/>
              </w:rPr>
              <w:t>resultaat van de verstrekking</w:t>
            </w:r>
            <w:r w:rsidRPr="00E75719">
              <w:rPr>
                <w:rFonts w:ascii="Times New Roman" w:hAnsi="Times New Roman" w:cs="Times New Roman"/>
              </w:rPr>
              <w:t>;</w:t>
            </w:r>
          </w:p>
          <w:p w14:paraId="0DEA9C76"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h) de </w:t>
            </w:r>
            <w:r w:rsidRPr="00E75719">
              <w:rPr>
                <w:rFonts w:ascii="Times New Roman" w:hAnsi="Times New Roman" w:cs="Times New Roman"/>
                <w:u w:val="single"/>
              </w:rPr>
              <w:t>invloed die de verstrekking heeft gehad</w:t>
            </w:r>
            <w:r w:rsidRPr="00E75719">
              <w:rPr>
                <w:rFonts w:ascii="Times New Roman" w:hAnsi="Times New Roman" w:cs="Times New Roman"/>
              </w:rPr>
              <w:t xml:space="preserve"> op de diagnose, de </w:t>
            </w:r>
            <w:proofErr w:type="spellStart"/>
            <w:r w:rsidRPr="00E75719">
              <w:rPr>
                <w:rFonts w:ascii="Times New Roman" w:hAnsi="Times New Roman" w:cs="Times New Roman"/>
              </w:rPr>
              <w:t>staging</w:t>
            </w:r>
            <w:proofErr w:type="spellEnd"/>
            <w:r w:rsidRPr="00E75719">
              <w:rPr>
                <w:rFonts w:ascii="Times New Roman" w:hAnsi="Times New Roman" w:cs="Times New Roman"/>
              </w:rPr>
              <w:t xml:space="preserve"> en de therapie.</w:t>
            </w:r>
          </w:p>
          <w:p w14:paraId="7C812438" w14:textId="77777777" w:rsidR="00EE14BD" w:rsidRPr="00E75719" w:rsidRDefault="00C76AE5">
            <w:pPr>
              <w:jc w:val="both"/>
              <w:rPr>
                <w:rFonts w:ascii="Times New Roman" w:hAnsi="Times New Roman" w:cs="Times New Roman"/>
              </w:rPr>
            </w:pPr>
            <w:r w:rsidRPr="00E75719">
              <w:rPr>
                <w:rFonts w:ascii="Times New Roman" w:hAnsi="Times New Roman" w:cs="Times New Roman"/>
              </w:rPr>
              <w:t xml:space="preserve">  Zolang door het College van geneesheren geen registratiemodel is vastgesteld zoals bedoeld in artikel 8, 2°, van het voornoemd koninklijk besluit, moet ieder ziekenhuis een registratiesysteem volgen, dat aan de in het eerste lid bedoelde voorwaarden beantwoordt. De geregistreerde gegevens worden verzameld in een nationale databank onder elektronische vorm.</w:t>
            </w:r>
          </w:p>
        </w:tc>
        <w:tc>
          <w:tcPr>
            <w:tcW w:w="566" w:type="dxa"/>
          </w:tcPr>
          <w:p w14:paraId="015771E2" w14:textId="77777777" w:rsidR="00EE14BD" w:rsidRPr="00E75719" w:rsidRDefault="00EE14BD">
            <w:pPr>
              <w:rPr>
                <w:rFonts w:ascii="Times New Roman" w:hAnsi="Times New Roman" w:cs="Times New Roman"/>
              </w:rPr>
            </w:pPr>
          </w:p>
        </w:tc>
        <w:tc>
          <w:tcPr>
            <w:tcW w:w="577" w:type="dxa"/>
          </w:tcPr>
          <w:p w14:paraId="12B89032" w14:textId="77777777" w:rsidR="00EE14BD" w:rsidRPr="00E75719" w:rsidRDefault="00EE14BD">
            <w:pPr>
              <w:rPr>
                <w:rFonts w:ascii="Times New Roman" w:hAnsi="Times New Roman" w:cs="Times New Roman"/>
              </w:rPr>
            </w:pPr>
          </w:p>
        </w:tc>
        <w:tc>
          <w:tcPr>
            <w:tcW w:w="591" w:type="dxa"/>
          </w:tcPr>
          <w:p w14:paraId="4D807E45" w14:textId="77777777" w:rsidR="00EE14BD" w:rsidRPr="00E75719" w:rsidRDefault="00EE14BD">
            <w:pPr>
              <w:rPr>
                <w:rFonts w:ascii="Times New Roman" w:hAnsi="Times New Roman" w:cs="Times New Roman"/>
              </w:rPr>
            </w:pPr>
          </w:p>
        </w:tc>
        <w:tc>
          <w:tcPr>
            <w:tcW w:w="3223" w:type="dxa"/>
          </w:tcPr>
          <w:p w14:paraId="5578F392" w14:textId="77777777" w:rsidR="00EE14BD" w:rsidRPr="00E75719" w:rsidRDefault="00EE14BD">
            <w:pPr>
              <w:jc w:val="both"/>
              <w:rPr>
                <w:rFonts w:ascii="Times New Roman" w:eastAsia="Times New Roman" w:hAnsi="Times New Roman" w:cs="Times New Roman"/>
                <w:b/>
                <w:color w:val="000000"/>
                <w:u w:val="single"/>
                <w:lang w:eastAsia="nl-BE"/>
              </w:rPr>
            </w:pPr>
          </w:p>
        </w:tc>
      </w:tr>
    </w:tbl>
    <w:p w14:paraId="53F3B8D4" w14:textId="77777777" w:rsidR="00EE14BD" w:rsidRPr="00E75719" w:rsidRDefault="00EE14BD">
      <w:pPr>
        <w:ind w:left="360"/>
        <w:rPr>
          <w:rFonts w:ascii="Times New Roman" w:hAnsi="Times New Roman" w:cs="Times New Roman"/>
        </w:rPr>
      </w:pPr>
    </w:p>
    <w:p w14:paraId="4806920E" w14:textId="77777777" w:rsidR="00EE14BD" w:rsidRPr="00E75719" w:rsidRDefault="00EE14BD">
      <w:pPr>
        <w:ind w:left="360"/>
        <w:rPr>
          <w:rFonts w:ascii="Times New Roman" w:hAnsi="Times New Roman" w:cs="Times New Roman"/>
        </w:rPr>
      </w:pPr>
    </w:p>
    <w:p w14:paraId="3F1DF249" w14:textId="77777777" w:rsidR="00EE14BD" w:rsidRPr="00E75719" w:rsidRDefault="00C76AE5">
      <w:pPr>
        <w:ind w:left="360"/>
        <w:jc w:val="center"/>
        <w:rPr>
          <w:rFonts w:ascii="Times New Roman" w:hAnsi="Times New Roman" w:cs="Times New Roman"/>
        </w:rPr>
      </w:pPr>
      <w:r w:rsidRPr="00E75719">
        <w:rPr>
          <w:rFonts w:ascii="Times New Roman" w:hAnsi="Times New Roman" w:cs="Times New Roman"/>
        </w:rPr>
        <w:t>Datum en handtekening diensthoofd</w:t>
      </w:r>
    </w:p>
    <w:p w14:paraId="7AE4B421" w14:textId="77777777" w:rsidR="00EE14BD" w:rsidRPr="00E75719" w:rsidRDefault="00EE14BD">
      <w:pPr>
        <w:ind w:left="360"/>
        <w:jc w:val="center"/>
        <w:rPr>
          <w:rFonts w:ascii="Times New Roman" w:hAnsi="Times New Roman" w:cs="Times New Roman"/>
        </w:rPr>
      </w:pPr>
    </w:p>
    <w:p w14:paraId="32DF5F7C" w14:textId="77777777" w:rsidR="00EE14BD" w:rsidRPr="00E75719" w:rsidRDefault="00C76AE5">
      <w:pPr>
        <w:ind w:left="360"/>
        <w:jc w:val="center"/>
        <w:rPr>
          <w:rFonts w:ascii="Times New Roman" w:hAnsi="Times New Roman" w:cs="Times New Roman"/>
        </w:rPr>
      </w:pPr>
      <w:r w:rsidRPr="00E75719">
        <w:rPr>
          <w:rFonts w:ascii="Times New Roman" w:hAnsi="Times New Roman" w:cs="Times New Roman"/>
        </w:rPr>
        <w:t>Datum en handtekening van de directeur</w:t>
      </w:r>
    </w:p>
    <w:sectPr w:rsidR="00EE14BD" w:rsidRPr="00E75719">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A766" w14:textId="77777777" w:rsidR="00AC7925" w:rsidRDefault="00AC7925">
      <w:pPr>
        <w:spacing w:after="0" w:line="240" w:lineRule="auto"/>
      </w:pPr>
      <w:r>
        <w:separator/>
      </w:r>
    </w:p>
  </w:endnote>
  <w:endnote w:type="continuationSeparator" w:id="0">
    <w:p w14:paraId="4C516610" w14:textId="77777777" w:rsidR="00AC7925" w:rsidRDefault="00AC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339563"/>
      <w:docPartObj>
        <w:docPartGallery w:val="Page Numbers (Bottom of Page)"/>
        <w:docPartUnique/>
      </w:docPartObj>
    </w:sdtPr>
    <w:sdtEndPr/>
    <w:sdtContent>
      <w:p w14:paraId="59077359" w14:textId="77777777" w:rsidR="00EE14BD" w:rsidRDefault="00C76AE5">
        <w:pPr>
          <w:pStyle w:val="Pieddepage"/>
          <w:jc w:val="right"/>
        </w:pPr>
        <w:r>
          <w:fldChar w:fldCharType="begin"/>
        </w:r>
        <w:r>
          <w:instrText>PAGE   \* MERGEFORMAT</w:instrText>
        </w:r>
        <w:r>
          <w:fldChar w:fldCharType="separate"/>
        </w:r>
        <w:r>
          <w:rPr>
            <w:noProof/>
            <w:lang w:val="nl-NL"/>
          </w:rPr>
          <w:t>2</w:t>
        </w:r>
        <w:r>
          <w:fldChar w:fldCharType="end"/>
        </w:r>
      </w:p>
    </w:sdtContent>
  </w:sdt>
  <w:p w14:paraId="0DE1112D" w14:textId="77777777" w:rsidR="00EE14BD" w:rsidRDefault="00EE14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0211" w14:textId="77777777" w:rsidR="00AC7925" w:rsidRDefault="00AC7925">
      <w:pPr>
        <w:spacing w:after="0" w:line="240" w:lineRule="auto"/>
      </w:pPr>
      <w:r>
        <w:separator/>
      </w:r>
    </w:p>
  </w:footnote>
  <w:footnote w:type="continuationSeparator" w:id="0">
    <w:p w14:paraId="5118980F" w14:textId="77777777" w:rsidR="00AC7925" w:rsidRDefault="00AC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A01E" w14:textId="7CEEB684" w:rsidR="0058438F" w:rsidRDefault="0058438F">
    <w:pPr>
      <w:pStyle w:val="En-tte"/>
    </w:pPr>
    <w:r>
      <w:rPr>
        <w:noProof/>
      </w:rPr>
      <w:drawing>
        <wp:inline distT="0" distB="0" distL="0" distR="0" wp14:anchorId="6CDCD957" wp14:editId="72F59959">
          <wp:extent cx="2179850" cy="9753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86854" cy="978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406093F"/>
    <w:multiLevelType w:val="hybridMultilevel"/>
    <w:tmpl w:val="B1E8C5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D75360A"/>
    <w:multiLevelType w:val="hybridMultilevel"/>
    <w:tmpl w:val="DDDCDF9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6"/>
  </w:num>
  <w:num w:numId="5">
    <w:abstractNumId w:val="11"/>
  </w:num>
  <w:num w:numId="6">
    <w:abstractNumId w:val="5"/>
  </w:num>
  <w:num w:numId="7">
    <w:abstractNumId w:val="13"/>
  </w:num>
  <w:num w:numId="8">
    <w:abstractNumId w:val="2"/>
  </w:num>
  <w:num w:numId="9">
    <w:abstractNumId w:val="12"/>
  </w:num>
  <w:num w:numId="10">
    <w:abstractNumId w:val="8"/>
  </w:num>
  <w:num w:numId="11">
    <w:abstractNumId w:val="4"/>
  </w:num>
  <w:num w:numId="12">
    <w:abstractNumId w:val="14"/>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BD"/>
    <w:rsid w:val="002D42EA"/>
    <w:rsid w:val="00395205"/>
    <w:rsid w:val="0058438F"/>
    <w:rsid w:val="00AC7925"/>
    <w:rsid w:val="00C76AE5"/>
    <w:rsid w:val="00E56EEF"/>
    <w:rsid w:val="00E75719"/>
    <w:rsid w:val="00EE14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4BAAA"/>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E56EEF"/>
    <w:rPr>
      <w:color w:val="0000FF" w:themeColor="hyperlink"/>
      <w:u w:val="single"/>
    </w:rPr>
  </w:style>
  <w:style w:type="character" w:styleId="Mentionnonrsolue">
    <w:name w:val="Unresolved Mention"/>
    <w:basedOn w:val="Policepardfaut"/>
    <w:uiPriority w:val="99"/>
    <w:semiHidden/>
    <w:unhideWhenUsed/>
    <w:rsid w:val="0039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79849">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12F421D6-639F-403A-8F70-3336F881CD64}">
  <ds:schemaRefs>
    <ds:schemaRef ds:uri="http://schemas.openxmlformats.org/officeDocument/2006/bibliography"/>
  </ds:schemaRefs>
</ds:datastoreItem>
</file>

<file path=customXml/itemProps2.xml><?xml version="1.0" encoding="utf-8"?>
<ds:datastoreItem xmlns:ds="http://schemas.openxmlformats.org/officeDocument/2006/customXml" ds:itemID="{00289394-B28F-4E80-BD48-661DBCB8E9CC}"/>
</file>

<file path=customXml/itemProps3.xml><?xml version="1.0" encoding="utf-8"?>
<ds:datastoreItem xmlns:ds="http://schemas.openxmlformats.org/officeDocument/2006/customXml" ds:itemID="{520BA20E-6BCD-4F71-A2F5-BDFCF0E18920}">
  <ds:schemaRefs>
    <ds:schemaRef ds:uri="http://schemas.microsoft.com/sharepoint/v3/contenttype/forms"/>
  </ds:schemaRefs>
</ds:datastoreItem>
</file>

<file path=customXml/itemProps4.xml><?xml version="1.0" encoding="utf-8"?>
<ds:datastoreItem xmlns:ds="http://schemas.openxmlformats.org/officeDocument/2006/customXml" ds:itemID="{FB68B04A-4977-4AAC-8017-912AA1D95E6E}">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1168</Words>
  <Characters>6427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Esperance Uwambazisa</cp:lastModifiedBy>
  <cp:revision>2</cp:revision>
  <cp:lastPrinted>2019-02-26T09:24:00Z</cp:lastPrinted>
  <dcterms:created xsi:type="dcterms:W3CDTF">2024-01-31T04:08:00Z</dcterms:created>
  <dcterms:modified xsi:type="dcterms:W3CDTF">2024-01-31T04:08:00Z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8900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