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E73F" w14:textId="77777777" w:rsidR="002643BE" w:rsidRDefault="002643BE" w:rsidP="007B0879">
      <w:pPr>
        <w:rPr>
          <w:rFonts w:ascii="Palatino Linotype" w:hAnsi="Palatino Linotype"/>
          <w:b/>
          <w:bCs/>
        </w:rPr>
      </w:pPr>
    </w:p>
    <w:p w14:paraId="71B19CA2" w14:textId="77777777" w:rsidR="002643BE" w:rsidRDefault="002643BE" w:rsidP="002643BE">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p>
    <w:p w14:paraId="45B3C4D5" w14:textId="7B7279A5" w:rsidR="002643BE" w:rsidRPr="00AD2497" w:rsidRDefault="002643BE" w:rsidP="002643BE">
      <w:pPr>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rPr>
      </w:pPr>
      <w:r w:rsidRPr="008C0CFA">
        <w:rPr>
          <w:rFonts w:ascii="Arial" w:hAnsi="Arial" w:cs="Arial"/>
          <w:b/>
          <w:bCs/>
          <w:color w:val="375078"/>
          <w:sz w:val="24"/>
          <w:szCs w:val="24"/>
          <w:u w:val="single"/>
        </w:rPr>
        <w:t xml:space="preserve">QUESTIONNAIRE : PROGRAMME DE SOINS MEDECINE DE </w:t>
      </w:r>
      <w:smartTag w:uri="urn:schemas-microsoft-com:office:smarttags" w:element="PersonName">
        <w:smartTagPr>
          <w:attr w:name="ProductID" w:val="LA REPRODUCTION"/>
        </w:smartTagPr>
        <w:r w:rsidRPr="008C0CFA">
          <w:rPr>
            <w:rFonts w:ascii="Arial" w:hAnsi="Arial" w:cs="Arial"/>
            <w:b/>
            <w:bCs/>
            <w:color w:val="375078"/>
            <w:sz w:val="24"/>
            <w:szCs w:val="24"/>
            <w:u w:val="single"/>
          </w:rPr>
          <w:t>LA REPRODUCTION</w:t>
        </w:r>
      </w:smartTag>
      <w:r w:rsidRPr="008C0CFA">
        <w:rPr>
          <w:rFonts w:ascii="Arial" w:hAnsi="Arial" w:cs="Arial"/>
          <w:b/>
          <w:bCs/>
          <w:color w:val="375078"/>
          <w:sz w:val="24"/>
          <w:szCs w:val="24"/>
          <w:u w:val="single"/>
        </w:rPr>
        <w:t> » (AR DU 15/02/1999)</w:t>
      </w:r>
    </w:p>
    <w:p w14:paraId="2724FB8E" w14:textId="77777777" w:rsidR="002643BE" w:rsidRDefault="002643BE" w:rsidP="002643BE">
      <w:pPr>
        <w:pBdr>
          <w:top w:val="single" w:sz="4" w:space="1" w:color="auto"/>
          <w:left w:val="single" w:sz="4" w:space="4" w:color="auto"/>
          <w:bottom w:val="single" w:sz="4" w:space="1" w:color="auto"/>
          <w:right w:val="single" w:sz="4" w:space="4" w:color="auto"/>
        </w:pBdr>
        <w:jc w:val="center"/>
        <w:rPr>
          <w:rFonts w:ascii="Palatino Linotype" w:hAnsi="Palatino Linotype"/>
          <w:b/>
          <w:bCs/>
        </w:rPr>
      </w:pPr>
    </w:p>
    <w:p w14:paraId="542909A2" w14:textId="77777777" w:rsidR="002643BE" w:rsidRDefault="002643BE" w:rsidP="002643BE">
      <w:pPr>
        <w:pBdr>
          <w:top w:val="single" w:sz="4" w:space="1" w:color="auto"/>
          <w:left w:val="single" w:sz="4" w:space="4" w:color="auto"/>
          <w:bottom w:val="single" w:sz="4" w:space="1" w:color="auto"/>
          <w:right w:val="single" w:sz="4" w:space="4" w:color="auto"/>
        </w:pBdr>
        <w:jc w:val="center"/>
        <w:rPr>
          <w:rFonts w:ascii="Palatino Linotype" w:hAnsi="Palatino Linotype"/>
          <w:b/>
          <w:bCs/>
        </w:rPr>
      </w:pPr>
    </w:p>
    <w:p w14:paraId="1498C358" w14:textId="50D345C9" w:rsidR="007B0879" w:rsidRPr="00AD2497" w:rsidRDefault="007B0879" w:rsidP="007B0879">
      <w:pPr>
        <w:rPr>
          <w:rFonts w:ascii="Palatino Linotype" w:eastAsia="Calibri" w:hAnsi="Palatino Linotype"/>
          <w:i/>
          <w:sz w:val="22"/>
          <w:szCs w:val="22"/>
          <w:lang w:val="fr-BE" w:eastAsia="en-US"/>
        </w:rPr>
      </w:pPr>
      <w:r w:rsidRPr="00AD2497">
        <w:rPr>
          <w:rFonts w:ascii="Palatino Linotype" w:hAnsi="Palatino Linotype"/>
          <w:b/>
          <w:bCs/>
        </w:rPr>
        <w:t>*</w:t>
      </w:r>
      <w:r w:rsidRPr="00AD2497">
        <w:rPr>
          <w:rFonts w:ascii="Palatino Linotype" w:eastAsia="Calibri" w:hAnsi="Palatino Linotype"/>
          <w:sz w:val="22"/>
          <w:szCs w:val="22"/>
          <w:lang w:val="fr-BE" w:eastAsia="en-US"/>
        </w:rPr>
        <w:t xml:space="preserve"> </w:t>
      </w:r>
      <w:r w:rsidRPr="00AD2497">
        <w:rPr>
          <w:rFonts w:ascii="Palatino Linotype" w:eastAsia="Calibri" w:hAnsi="Palatino Linotype"/>
          <w:i/>
          <w:sz w:val="22"/>
          <w:szCs w:val="22"/>
          <w:lang w:val="fr-BE" w:eastAsia="en-US"/>
        </w:rPr>
        <w:t xml:space="preserve">Pour le traitement optimal de votre demande, il est nécessaire de répondre à </w:t>
      </w:r>
      <w:r w:rsidRPr="00AD2497">
        <w:rPr>
          <w:rFonts w:ascii="Palatino Linotype" w:eastAsia="Calibri" w:hAnsi="Palatino Linotype"/>
          <w:b/>
          <w:bCs/>
          <w:i/>
          <w:sz w:val="22"/>
          <w:szCs w:val="22"/>
          <w:lang w:val="fr-BE" w:eastAsia="en-US"/>
        </w:rPr>
        <w:t>toutes les questions</w:t>
      </w:r>
      <w:r w:rsidRPr="00AD2497">
        <w:rPr>
          <w:rFonts w:ascii="Palatino Linotype" w:eastAsia="Calibri" w:hAnsi="Palatino Linotype"/>
          <w:i/>
          <w:sz w:val="22"/>
          <w:szCs w:val="22"/>
          <w:lang w:val="fr-BE" w:eastAsia="en-US"/>
        </w:rPr>
        <w:t xml:space="preserve"> reprises sur ce questionnaire. Veuillez également cocher la case 'pas d'application' lorsque la question ne s'applique pas à votre institution.</w:t>
      </w:r>
    </w:p>
    <w:p w14:paraId="438ACC21" w14:textId="77777777" w:rsidR="007B0879" w:rsidRPr="00AD2497" w:rsidRDefault="007B0879" w:rsidP="007B0879">
      <w:pPr>
        <w:rPr>
          <w:rFonts w:ascii="Palatino Linotype" w:eastAsia="Calibri" w:hAnsi="Palatino Linotype"/>
          <w:i/>
          <w:sz w:val="22"/>
          <w:szCs w:val="22"/>
          <w:lang w:val="fr-BE" w:eastAsia="en-US"/>
        </w:rPr>
      </w:pPr>
    </w:p>
    <w:p w14:paraId="1BAC0BFF" w14:textId="5E8E454B" w:rsidR="005B7F05" w:rsidRPr="007864FD" w:rsidRDefault="005B7F05" w:rsidP="0041644E">
      <w:pPr>
        <w:pStyle w:val="Paragraphedeliste"/>
        <w:numPr>
          <w:ilvl w:val="0"/>
          <w:numId w:val="3"/>
        </w:numPr>
        <w:ind w:right="140"/>
        <w:jc w:val="both"/>
        <w:rPr>
          <w:rFonts w:ascii="Arial" w:hAnsi="Arial" w:cs="Arial"/>
          <w:b/>
          <w:bCs/>
          <w:color w:val="375078"/>
          <w:sz w:val="22"/>
          <w:szCs w:val="22"/>
          <w:u w:val="single"/>
          <w:lang w:eastAsia="zh-CN"/>
        </w:rPr>
      </w:pPr>
      <w:r w:rsidRPr="007864FD">
        <w:rPr>
          <w:rFonts w:ascii="Arial" w:hAnsi="Arial" w:cs="Arial"/>
          <w:b/>
          <w:bCs/>
          <w:color w:val="375078"/>
          <w:sz w:val="22"/>
          <w:szCs w:val="22"/>
          <w:u w:val="single"/>
          <w:lang w:eastAsia="zh-CN"/>
        </w:rPr>
        <w:t>Si la demande se fait par voie postale: veuillez envoyer les documents dans cet ordre et les enregistrer sur une clé USB (pas dans un fichier zip):</w:t>
      </w:r>
    </w:p>
    <w:p w14:paraId="3A1A0C23" w14:textId="77777777" w:rsidR="008C0CFA" w:rsidRPr="007864FD" w:rsidRDefault="008C0CFA" w:rsidP="005B7F05">
      <w:pPr>
        <w:ind w:right="140"/>
        <w:jc w:val="both"/>
        <w:rPr>
          <w:rFonts w:ascii="Arial" w:hAnsi="Arial" w:cs="Arial"/>
          <w:b/>
          <w:bCs/>
          <w:sz w:val="22"/>
          <w:szCs w:val="22"/>
          <w:u w:val="single"/>
          <w:lang w:eastAsia="zh-CN"/>
        </w:rPr>
      </w:pPr>
    </w:p>
    <w:p w14:paraId="3254FD92" w14:textId="77777777" w:rsidR="005B7F05" w:rsidRPr="007864FD" w:rsidRDefault="005B7F05" w:rsidP="005B7F05">
      <w:pPr>
        <w:ind w:right="140"/>
        <w:jc w:val="both"/>
        <w:rPr>
          <w:rFonts w:ascii="Palatino Linotype" w:hAnsi="Palatino Linotype"/>
          <w:color w:val="FF0000"/>
          <w:sz w:val="22"/>
          <w:szCs w:val="22"/>
          <w:lang w:eastAsia="zh-CN"/>
        </w:rPr>
      </w:pPr>
      <w:bookmarkStart w:id="0" w:name="_Hlk124947372"/>
      <w:r w:rsidRPr="007864FD">
        <w:rPr>
          <w:rFonts w:ascii="Palatino Linotype" w:hAnsi="Palatino Linotype"/>
          <w:color w:val="FF0000"/>
          <w:sz w:val="22"/>
          <w:szCs w:val="22"/>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01908BE8" w14:textId="77777777" w:rsidR="005B7F05" w:rsidRPr="007864FD" w:rsidRDefault="005B7F05" w:rsidP="005B7F05">
      <w:pPr>
        <w:ind w:right="140"/>
        <w:jc w:val="both"/>
        <w:rPr>
          <w:rFonts w:ascii="Palatino Linotype" w:hAnsi="Palatino Linotype"/>
          <w:color w:val="FF0000"/>
          <w:sz w:val="22"/>
          <w:szCs w:val="22"/>
          <w:lang w:eastAsia="zh-CN"/>
        </w:rPr>
      </w:pPr>
    </w:p>
    <w:p w14:paraId="2153E9CC" w14:textId="7E192203" w:rsidR="005B7F05" w:rsidRPr="007864FD" w:rsidRDefault="005B7F05" w:rsidP="0041644E">
      <w:pPr>
        <w:pStyle w:val="Paragraphedeliste"/>
        <w:numPr>
          <w:ilvl w:val="0"/>
          <w:numId w:val="3"/>
        </w:numPr>
        <w:ind w:right="140"/>
        <w:jc w:val="both"/>
        <w:rPr>
          <w:rFonts w:ascii="Arial" w:hAnsi="Arial" w:cs="Arial"/>
          <w:b/>
          <w:bCs/>
          <w:color w:val="375078"/>
          <w:sz w:val="22"/>
          <w:szCs w:val="22"/>
          <w:u w:val="single"/>
          <w:lang w:eastAsia="zh-CN"/>
        </w:rPr>
      </w:pPr>
      <w:r w:rsidRPr="007864FD">
        <w:rPr>
          <w:rFonts w:ascii="Arial" w:hAnsi="Arial" w:cs="Arial"/>
          <w:b/>
          <w:bCs/>
          <w:color w:val="375078"/>
          <w:sz w:val="22"/>
          <w:szCs w:val="22"/>
          <w:u w:val="single"/>
          <w:lang w:eastAsia="zh-CN"/>
        </w:rPr>
        <w:t xml:space="preserve">Si la demande se fait de façon </w:t>
      </w:r>
      <w:r w:rsidR="00200B4C" w:rsidRPr="007864FD">
        <w:rPr>
          <w:rFonts w:ascii="Arial" w:hAnsi="Arial" w:cs="Arial"/>
          <w:b/>
          <w:bCs/>
          <w:color w:val="375078"/>
          <w:sz w:val="22"/>
          <w:szCs w:val="22"/>
          <w:u w:val="single"/>
          <w:lang w:eastAsia="zh-CN"/>
        </w:rPr>
        <w:t>digitale</w:t>
      </w:r>
      <w:r w:rsidRPr="007864FD">
        <w:rPr>
          <w:rFonts w:ascii="Arial" w:hAnsi="Arial" w:cs="Arial"/>
          <w:b/>
          <w:bCs/>
          <w:color w:val="375078"/>
          <w:sz w:val="22"/>
          <w:szCs w:val="22"/>
          <w:u w:val="single"/>
          <w:lang w:eastAsia="zh-CN"/>
        </w:rPr>
        <w:t xml:space="preserve"> (via </w:t>
      </w:r>
      <w:proofErr w:type="spellStart"/>
      <w:r w:rsidRPr="007864FD">
        <w:rPr>
          <w:rFonts w:ascii="Arial" w:hAnsi="Arial" w:cs="Arial"/>
          <w:b/>
          <w:bCs/>
          <w:color w:val="375078"/>
          <w:sz w:val="22"/>
          <w:szCs w:val="22"/>
          <w:u w:val="single"/>
          <w:lang w:eastAsia="zh-CN"/>
        </w:rPr>
        <w:t>Irisbox</w:t>
      </w:r>
      <w:proofErr w:type="spellEnd"/>
      <w:r w:rsidRPr="007864FD">
        <w:rPr>
          <w:rFonts w:ascii="Arial" w:hAnsi="Arial" w:cs="Arial"/>
          <w:b/>
          <w:bCs/>
          <w:color w:val="375078"/>
          <w:sz w:val="22"/>
          <w:szCs w:val="22"/>
          <w:u w:val="single"/>
          <w:lang w:eastAsia="zh-CN"/>
        </w:rPr>
        <w:t>), les documents peuvent être directement téléchargés dans cette application.</w:t>
      </w:r>
    </w:p>
    <w:p w14:paraId="30280652" w14:textId="77777777" w:rsidR="001F0044" w:rsidRPr="007864FD" w:rsidRDefault="001F0044" w:rsidP="001F0044">
      <w:pPr>
        <w:pStyle w:val="Paragraphedeliste"/>
        <w:ind w:right="140"/>
        <w:jc w:val="both"/>
        <w:rPr>
          <w:rFonts w:ascii="Arial" w:hAnsi="Arial" w:cs="Arial"/>
          <w:b/>
          <w:bCs/>
          <w:color w:val="375078"/>
          <w:sz w:val="22"/>
          <w:szCs w:val="22"/>
          <w:u w:val="single"/>
          <w:lang w:eastAsia="zh-CN"/>
        </w:rPr>
      </w:pPr>
    </w:p>
    <w:p w14:paraId="59FDC096" w14:textId="45ACEABA" w:rsidR="0041644E" w:rsidRPr="007864FD" w:rsidRDefault="0041644E" w:rsidP="0041644E">
      <w:pPr>
        <w:pStyle w:val="Paragraphedeliste"/>
        <w:numPr>
          <w:ilvl w:val="0"/>
          <w:numId w:val="3"/>
        </w:numPr>
        <w:ind w:right="140"/>
        <w:jc w:val="both"/>
        <w:rPr>
          <w:rFonts w:ascii="Arial" w:hAnsi="Arial" w:cs="Arial"/>
          <w:b/>
          <w:bCs/>
          <w:color w:val="375078"/>
          <w:sz w:val="22"/>
          <w:szCs w:val="22"/>
          <w:u w:val="single"/>
          <w:lang w:eastAsia="zh-CN"/>
        </w:rPr>
      </w:pPr>
      <w:r w:rsidRPr="007864FD">
        <w:rPr>
          <w:rFonts w:ascii="Arial" w:hAnsi="Arial" w:cs="Arial"/>
          <w:b/>
          <w:bCs/>
          <w:color w:val="375078"/>
          <w:sz w:val="22"/>
          <w:szCs w:val="22"/>
          <w:u w:val="single"/>
          <w:lang w:eastAsia="zh-CN"/>
        </w:rPr>
        <w:t xml:space="preserve">Vous pouvez également introduire votre demande accompagnée des documents justificatifs par courrier électronique à l'adresse suivante: </w:t>
      </w:r>
      <w:hyperlink r:id="rId10" w:history="1">
        <w:r w:rsidR="007864FD" w:rsidRPr="007864FD">
          <w:rPr>
            <w:rStyle w:val="Lienhypertexte"/>
            <w:rFonts w:ascii="Arial" w:hAnsi="Arial" w:cs="Arial"/>
            <w:b/>
            <w:bCs/>
            <w:sz w:val="22"/>
            <w:szCs w:val="22"/>
            <w:lang w:eastAsia="zh-CN"/>
          </w:rPr>
          <w:t>agrements-erkenningen@vivalis.brussels</w:t>
        </w:r>
      </w:hyperlink>
      <w:r w:rsidR="007864FD" w:rsidRPr="007864FD">
        <w:rPr>
          <w:rFonts w:ascii="Arial" w:hAnsi="Arial" w:cs="Arial"/>
          <w:b/>
          <w:bCs/>
          <w:color w:val="375078"/>
          <w:sz w:val="22"/>
          <w:szCs w:val="22"/>
          <w:u w:val="single"/>
          <w:lang w:eastAsia="zh-CN"/>
        </w:rPr>
        <w:t xml:space="preserve"> </w:t>
      </w:r>
    </w:p>
    <w:p w14:paraId="6920EED9" w14:textId="77777777" w:rsidR="00622287" w:rsidRPr="00AD2497" w:rsidRDefault="00622287" w:rsidP="00622287">
      <w:pPr>
        <w:rPr>
          <w:rFonts w:ascii="Palatino Linotype" w:hAnsi="Palatino Linotype"/>
          <w:sz w:val="24"/>
          <w:szCs w:val="24"/>
        </w:rPr>
      </w:pPr>
    </w:p>
    <w:p w14:paraId="2F77F677" w14:textId="77777777" w:rsidR="00D955FD" w:rsidRPr="00AD2497" w:rsidRDefault="00D955FD">
      <w:pPr>
        <w:jc w:val="both"/>
        <w:rPr>
          <w:rFonts w:ascii="Palatino Linotype" w:hAnsi="Palatino Linotype"/>
          <w:bCs/>
          <w:sz w:val="22"/>
          <w:szCs w:val="24"/>
        </w:rPr>
      </w:pPr>
    </w:p>
    <w:p w14:paraId="283701D5"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Questionnaire PS médecine de la reproduction</w:t>
      </w:r>
    </w:p>
    <w:p w14:paraId="614E109C"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Copie brochure d'informations</w:t>
      </w:r>
    </w:p>
    <w:p w14:paraId="0AE00E69"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u w:val="single"/>
        </w:rPr>
        <w:t>PS A</w:t>
      </w:r>
      <w:r w:rsidRPr="00AD2497">
        <w:rPr>
          <w:rFonts w:ascii="Palatino Linotype" w:hAnsi="Palatino Linotype"/>
          <w:bCs/>
          <w:sz w:val="22"/>
          <w:szCs w:val="24"/>
        </w:rPr>
        <w:t xml:space="preserve"> Plan</w:t>
      </w:r>
    </w:p>
    <w:p w14:paraId="50958E89"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PS A : effectifs médicaux</w:t>
      </w:r>
    </w:p>
    <w:p w14:paraId="148A070C"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PS A : effectifs non-médicaux</w:t>
      </w:r>
    </w:p>
    <w:p w14:paraId="0E3D12B5"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PS A : accord de collaboration avec un programme de soins « médecine de la reproduction » B</w:t>
      </w:r>
    </w:p>
    <w:p w14:paraId="580357D5"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u w:val="single"/>
        </w:rPr>
        <w:t>PS B</w:t>
      </w:r>
      <w:r w:rsidRPr="00AD2497">
        <w:rPr>
          <w:rFonts w:ascii="Palatino Linotype" w:hAnsi="Palatino Linotype"/>
          <w:bCs/>
          <w:sz w:val="22"/>
          <w:szCs w:val="24"/>
        </w:rPr>
        <w:t xml:space="preserve"> : plan (+ localisation labo PMA)</w:t>
      </w:r>
    </w:p>
    <w:p w14:paraId="134D7B6C"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PS B : effectifs médicaux</w:t>
      </w:r>
    </w:p>
    <w:p w14:paraId="1E848713"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lastRenderedPageBreak/>
        <w:t>PS B : effectifs non-médicaux</w:t>
      </w:r>
    </w:p>
    <w:p w14:paraId="5D3E9727"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 xml:space="preserve">PS B : un accord de collaboration avec au minimum un centre de génétique humaine agréé </w:t>
      </w:r>
    </w:p>
    <w:p w14:paraId="4539964C" w14:textId="77777777" w:rsidR="00D955FD" w:rsidRPr="00AD2497" w:rsidRDefault="007B0879">
      <w:pPr>
        <w:pStyle w:val="Paragraphedeliste"/>
        <w:numPr>
          <w:ilvl w:val="0"/>
          <w:numId w:val="1"/>
        </w:numPr>
        <w:jc w:val="both"/>
        <w:rPr>
          <w:rFonts w:ascii="Palatino Linotype" w:hAnsi="Palatino Linotype"/>
          <w:bCs/>
          <w:sz w:val="22"/>
          <w:szCs w:val="24"/>
        </w:rPr>
      </w:pPr>
      <w:r w:rsidRPr="00AD2497">
        <w:rPr>
          <w:rFonts w:ascii="Palatino Linotype" w:hAnsi="Palatino Linotype"/>
          <w:bCs/>
          <w:sz w:val="22"/>
          <w:szCs w:val="24"/>
        </w:rPr>
        <w:t>Autres documents</w:t>
      </w:r>
    </w:p>
    <w:p w14:paraId="4D47C75D" w14:textId="77777777" w:rsidR="00D955FD" w:rsidRPr="00AD2497" w:rsidRDefault="00D955FD">
      <w:pPr>
        <w:jc w:val="center"/>
        <w:rPr>
          <w:rFonts w:ascii="Palatino Linotype" w:hAnsi="Palatino Linotype"/>
          <w:b/>
          <w:bCs/>
          <w:sz w:val="24"/>
          <w:szCs w:val="24"/>
          <w:u w:val="single"/>
        </w:rPr>
      </w:pPr>
    </w:p>
    <w:p w14:paraId="55B807E3" w14:textId="77777777" w:rsidR="00D955FD" w:rsidRPr="00AD2497" w:rsidRDefault="00D955FD">
      <w:pPr>
        <w:jc w:val="center"/>
        <w:rPr>
          <w:rFonts w:ascii="Palatino Linotype" w:hAnsi="Palatino Linotype"/>
          <w:b/>
          <w:bCs/>
          <w:sz w:val="24"/>
          <w:szCs w:val="24"/>
          <w:u w:val="single"/>
        </w:rPr>
      </w:pPr>
    </w:p>
    <w:p w14:paraId="48503701" w14:textId="77777777" w:rsidR="002643BE" w:rsidRDefault="002643BE" w:rsidP="002643BE">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bookmarkStart w:id="1" w:name="_Hlk157521332"/>
    </w:p>
    <w:p w14:paraId="101365C9" w14:textId="45D2F00F" w:rsidR="00D955FD" w:rsidRPr="00AD2497" w:rsidRDefault="007B0879" w:rsidP="002643BE">
      <w:pPr>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rPr>
      </w:pPr>
      <w:r w:rsidRPr="008C0CFA">
        <w:rPr>
          <w:rFonts w:ascii="Arial" w:hAnsi="Arial" w:cs="Arial"/>
          <w:b/>
          <w:bCs/>
          <w:color w:val="375078"/>
          <w:sz w:val="24"/>
          <w:szCs w:val="24"/>
          <w:u w:val="single"/>
        </w:rPr>
        <w:t xml:space="preserve">QUESTIONNAIRE : PROGRAMME DE SOINS MEDECINE DE </w:t>
      </w:r>
      <w:smartTag w:uri="urn:schemas-microsoft-com:office:smarttags" w:element="PersonName">
        <w:smartTagPr>
          <w:attr w:name="ProductID" w:val="LA REPRODUCTION"/>
        </w:smartTagPr>
        <w:r w:rsidRPr="008C0CFA">
          <w:rPr>
            <w:rFonts w:ascii="Arial" w:hAnsi="Arial" w:cs="Arial"/>
            <w:b/>
            <w:bCs/>
            <w:color w:val="375078"/>
            <w:sz w:val="24"/>
            <w:szCs w:val="24"/>
            <w:u w:val="single"/>
          </w:rPr>
          <w:t>LA REPRODUCTION</w:t>
        </w:r>
      </w:smartTag>
      <w:r w:rsidRPr="008C0CFA">
        <w:rPr>
          <w:rFonts w:ascii="Arial" w:hAnsi="Arial" w:cs="Arial"/>
          <w:b/>
          <w:bCs/>
          <w:color w:val="375078"/>
          <w:sz w:val="24"/>
          <w:szCs w:val="24"/>
          <w:u w:val="single"/>
        </w:rPr>
        <w:t> » (AR DU 15/02/1999)</w:t>
      </w:r>
    </w:p>
    <w:p w14:paraId="53348D16" w14:textId="77777777" w:rsidR="00D955FD" w:rsidRPr="00AD2497" w:rsidRDefault="00D955FD" w:rsidP="002643BE">
      <w:pPr>
        <w:pBdr>
          <w:top w:val="single" w:sz="4" w:space="1" w:color="auto"/>
          <w:left w:val="single" w:sz="4" w:space="4" w:color="auto"/>
          <w:bottom w:val="single" w:sz="4" w:space="1" w:color="auto"/>
          <w:right w:val="single" w:sz="4" w:space="4" w:color="auto"/>
        </w:pBdr>
        <w:jc w:val="center"/>
        <w:rPr>
          <w:rFonts w:ascii="Palatino Linotype" w:hAnsi="Palatino Linotype"/>
          <w:u w:val="single"/>
        </w:rPr>
      </w:pPr>
    </w:p>
    <w:bookmarkEnd w:id="1"/>
    <w:p w14:paraId="22156042" w14:textId="77777777" w:rsidR="00D955FD" w:rsidRPr="00AD2497" w:rsidRDefault="00D955FD">
      <w:pPr>
        <w:rPr>
          <w:rFonts w:ascii="Palatino Linotype" w:hAnsi="Palatino Linotype"/>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629"/>
        <w:gridCol w:w="1893"/>
        <w:gridCol w:w="780"/>
        <w:gridCol w:w="360"/>
        <w:gridCol w:w="358"/>
        <w:gridCol w:w="163"/>
        <w:gridCol w:w="241"/>
        <w:gridCol w:w="284"/>
        <w:gridCol w:w="1890"/>
        <w:gridCol w:w="4084"/>
        <w:gridCol w:w="1575"/>
      </w:tblGrid>
      <w:tr w:rsidR="00D955FD" w:rsidRPr="00AD2497" w14:paraId="0629034B" w14:textId="77777777">
        <w:tc>
          <w:tcPr>
            <w:tcW w:w="9344" w:type="dxa"/>
            <w:gridSpan w:val="10"/>
            <w:tcBorders>
              <w:top w:val="single" w:sz="4" w:space="0" w:color="auto"/>
              <w:left w:val="single" w:sz="4" w:space="0" w:color="auto"/>
              <w:bottom w:val="single" w:sz="4" w:space="0" w:color="auto"/>
              <w:right w:val="single" w:sz="4" w:space="0" w:color="auto"/>
            </w:tcBorders>
          </w:tcPr>
          <w:p w14:paraId="291A8098"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NORMES</w:t>
            </w:r>
          </w:p>
          <w:p w14:paraId="78C41F08" w14:textId="77777777" w:rsidR="00D955FD" w:rsidRPr="008C0CFA" w:rsidRDefault="00D955FD">
            <w:pPr>
              <w:jc w:val="center"/>
              <w:rPr>
                <w:rFonts w:ascii="Palatino Linotype" w:hAnsi="Palatino Linotype"/>
                <w:b/>
                <w:bCs/>
                <w:color w:val="375078"/>
              </w:rPr>
            </w:pPr>
          </w:p>
        </w:tc>
        <w:tc>
          <w:tcPr>
            <w:tcW w:w="4084" w:type="dxa"/>
            <w:tcBorders>
              <w:top w:val="single" w:sz="4" w:space="0" w:color="auto"/>
              <w:left w:val="single" w:sz="4" w:space="0" w:color="auto"/>
              <w:bottom w:val="single" w:sz="4" w:space="0" w:color="auto"/>
              <w:right w:val="single" w:sz="4" w:space="0" w:color="auto"/>
            </w:tcBorders>
            <w:hideMark/>
          </w:tcPr>
          <w:p w14:paraId="16E7719E"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L’HÔPITAL</w:t>
            </w:r>
          </w:p>
        </w:tc>
        <w:tc>
          <w:tcPr>
            <w:tcW w:w="1575" w:type="dxa"/>
            <w:tcBorders>
              <w:top w:val="single" w:sz="4" w:space="0" w:color="auto"/>
              <w:left w:val="single" w:sz="4" w:space="0" w:color="auto"/>
              <w:bottom w:val="single" w:sz="4" w:space="0" w:color="auto"/>
              <w:right w:val="single" w:sz="4" w:space="0" w:color="auto"/>
            </w:tcBorders>
            <w:hideMark/>
          </w:tcPr>
          <w:p w14:paraId="47FE69AE"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REMARQUES</w:t>
            </w:r>
          </w:p>
        </w:tc>
      </w:tr>
      <w:tr w:rsidR="00D955FD" w:rsidRPr="00AD2497" w14:paraId="489F10C5" w14:textId="77777777">
        <w:tc>
          <w:tcPr>
            <w:tcW w:w="1746" w:type="dxa"/>
            <w:tcBorders>
              <w:top w:val="single" w:sz="4" w:space="0" w:color="auto"/>
              <w:left w:val="single" w:sz="4" w:space="0" w:color="auto"/>
              <w:bottom w:val="single" w:sz="4" w:space="0" w:color="auto"/>
              <w:right w:val="single" w:sz="4" w:space="0" w:color="auto"/>
            </w:tcBorders>
            <w:hideMark/>
          </w:tcPr>
          <w:p w14:paraId="6E7007DF" w14:textId="77777777" w:rsidR="00D955FD" w:rsidRPr="008C0CFA" w:rsidRDefault="007B0879">
            <w:pPr>
              <w:jc w:val="center"/>
              <w:rPr>
                <w:rFonts w:ascii="Palatino Linotype" w:hAnsi="Palatino Linotype"/>
                <w:color w:val="375078"/>
              </w:rPr>
            </w:pPr>
            <w:r w:rsidRPr="008C0CFA">
              <w:rPr>
                <w:rFonts w:ascii="Palatino Linotype" w:hAnsi="Palatino Linotype"/>
                <w:b/>
                <w:bCs/>
                <w:color w:val="375078"/>
              </w:rPr>
              <w:t>CHAPITRE I</w:t>
            </w:r>
          </w:p>
          <w:p w14:paraId="5AEAD59E"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Dispositions générales</w:t>
            </w:r>
          </w:p>
        </w:tc>
        <w:tc>
          <w:tcPr>
            <w:tcW w:w="7598" w:type="dxa"/>
            <w:gridSpan w:val="9"/>
            <w:tcBorders>
              <w:top w:val="single" w:sz="4" w:space="0" w:color="auto"/>
              <w:left w:val="single" w:sz="4" w:space="0" w:color="auto"/>
              <w:bottom w:val="single" w:sz="4" w:space="0" w:color="auto"/>
              <w:right w:val="single" w:sz="4" w:space="0" w:color="auto"/>
            </w:tcBorders>
            <w:hideMark/>
          </w:tcPr>
          <w:p w14:paraId="7E1205E8" w14:textId="77777777" w:rsidR="00D955FD" w:rsidRPr="00AD2497" w:rsidRDefault="007B0879">
            <w:pPr>
              <w:rPr>
                <w:rFonts w:ascii="Palatino Linotype" w:hAnsi="Palatino Linotype"/>
              </w:rPr>
            </w:pPr>
            <w:r w:rsidRPr="00AD2497">
              <w:rPr>
                <w:rFonts w:ascii="Palatino Linotype" w:hAnsi="Palatino Linotype"/>
                <w:b/>
                <w:bCs/>
              </w:rPr>
              <w:t xml:space="preserve">Art1- déf.: </w:t>
            </w:r>
            <w:r w:rsidRPr="00AD2497">
              <w:rPr>
                <w:rFonts w:ascii="Palatino Linotype" w:hAnsi="Palatino Linotype"/>
              </w:rPr>
              <w:t>programme de soins médecine de la reproduction, PMA (activités traitant tant les gamètes que les embryons humains), compétence attestée et actualisée, Collège des médecins</w:t>
            </w:r>
          </w:p>
          <w:p w14:paraId="14798A9F" w14:textId="3586680C" w:rsidR="00D955FD" w:rsidRPr="00AD2497" w:rsidRDefault="007B0879">
            <w:pPr>
              <w:rPr>
                <w:rFonts w:ascii="Palatino Linotype" w:hAnsi="Palatino Linotype"/>
              </w:rPr>
            </w:pPr>
            <w:r w:rsidRPr="00AD2497">
              <w:rPr>
                <w:rFonts w:ascii="Palatino Linotype" w:hAnsi="Palatino Linotype"/>
                <w:b/>
                <w:bCs/>
              </w:rPr>
              <w:t>Art2-</w:t>
            </w:r>
            <w:r w:rsidRPr="00AD2497">
              <w:rPr>
                <w:rFonts w:ascii="Palatino Linotype" w:hAnsi="Palatino Linotype"/>
              </w:rPr>
              <w:t xml:space="preserve"> programme de soins médecine de la reproduction A</w:t>
            </w:r>
            <w:r w:rsidRPr="00AD2497">
              <w:rPr>
                <w:rFonts w:ascii="Palatino Linotype" w:hAnsi="Palatino Linotype"/>
              </w:rPr>
              <w:sym w:font="Wingdings" w:char="F0E0"/>
            </w:r>
            <w:r w:rsidR="008026A2" w:rsidRPr="00AD2497">
              <w:rPr>
                <w:rFonts w:ascii="Palatino Linotype" w:hAnsi="Palatino Linotype"/>
              </w:rPr>
              <w:t>chap.</w:t>
            </w:r>
            <w:r w:rsidRPr="00AD2497">
              <w:rPr>
                <w:rFonts w:ascii="Palatino Linotype" w:hAnsi="Palatino Linotype"/>
              </w:rPr>
              <w:t xml:space="preserve"> II</w:t>
            </w:r>
          </w:p>
          <w:p w14:paraId="15C7BAA0" w14:textId="77777777" w:rsidR="00D955FD" w:rsidRPr="00AD2497" w:rsidRDefault="007B0879">
            <w:pPr>
              <w:ind w:left="450"/>
              <w:rPr>
                <w:rFonts w:ascii="Palatino Linotype" w:hAnsi="Palatino Linotype"/>
              </w:rPr>
            </w:pPr>
            <w:r w:rsidRPr="00AD2497">
              <w:rPr>
                <w:rFonts w:ascii="Palatino Linotype" w:hAnsi="Palatino Linotype"/>
                <w:b/>
                <w:bCs/>
              </w:rPr>
              <w:t>-</w:t>
            </w:r>
            <w:r w:rsidRPr="00AD2497">
              <w:rPr>
                <w:rFonts w:ascii="Palatino Linotype" w:hAnsi="Palatino Linotype"/>
              </w:rPr>
              <w:t>programme de soins médecine de la reproduction B</w:t>
            </w:r>
            <w:r w:rsidRPr="00AD2497">
              <w:rPr>
                <w:rFonts w:ascii="Palatino Linotype" w:hAnsi="Palatino Linotype"/>
              </w:rPr>
              <w:sym w:font="Wingdings" w:char="F0E0"/>
            </w:r>
            <w:r w:rsidRPr="00AD2497">
              <w:rPr>
                <w:rFonts w:ascii="Palatino Linotype" w:hAnsi="Palatino Linotype"/>
              </w:rPr>
              <w:t>chap. III</w:t>
            </w:r>
          </w:p>
          <w:p w14:paraId="2A4F3CD4" w14:textId="77777777" w:rsidR="00D955FD" w:rsidRPr="00AD2497" w:rsidRDefault="007B0879">
            <w:pPr>
              <w:rPr>
                <w:rFonts w:ascii="Palatino Linotype" w:hAnsi="Palatino Linotype"/>
              </w:rPr>
            </w:pPr>
            <w:r w:rsidRPr="00AD2497">
              <w:rPr>
                <w:rFonts w:ascii="Palatino Linotype" w:hAnsi="Palatino Linotype"/>
                <w:b/>
                <w:bCs/>
              </w:rPr>
              <w:t>Art3-</w:t>
            </w:r>
            <w:r w:rsidRPr="00AD2497">
              <w:rPr>
                <w:rFonts w:ascii="Palatino Linotype" w:hAnsi="Palatino Linotype"/>
              </w:rPr>
              <w:t>les activités art5, 4°à 8°essentiellement dans le cadre de PMR A ou PMR B</w:t>
            </w:r>
          </w:p>
          <w:p w14:paraId="3CDD6D67" w14:textId="77777777" w:rsidR="00D955FD" w:rsidRPr="00AD2497" w:rsidRDefault="007B0879">
            <w:pPr>
              <w:rPr>
                <w:rFonts w:ascii="Palatino Linotype" w:hAnsi="Palatino Linotype"/>
              </w:rPr>
            </w:pPr>
            <w:r w:rsidRPr="00AD2497">
              <w:rPr>
                <w:rFonts w:ascii="Palatino Linotype" w:hAnsi="Palatino Linotype"/>
                <w:b/>
                <w:bCs/>
              </w:rPr>
              <w:t>Art4-</w:t>
            </w:r>
            <w:r w:rsidRPr="00AD2497">
              <w:rPr>
                <w:rFonts w:ascii="Palatino Linotype" w:hAnsi="Palatino Linotype"/>
              </w:rPr>
              <w:t xml:space="preserve">le Ministre de </w:t>
            </w:r>
            <w:smartTag w:uri="urn:schemas-microsoft-com:office:smarttags" w:element="PersonName">
              <w:smartTagPr>
                <w:attr w:name="ProductID" w:val="la SP"/>
              </w:smartTagPr>
              <w:r w:rsidRPr="00AD2497">
                <w:rPr>
                  <w:rFonts w:ascii="Palatino Linotype" w:hAnsi="Palatino Linotype"/>
                </w:rPr>
                <w:t>la SP</w:t>
              </w:r>
            </w:smartTag>
            <w:r w:rsidRPr="00AD2497">
              <w:rPr>
                <w:rFonts w:ascii="Palatino Linotype" w:hAnsi="Palatino Linotype"/>
              </w:rPr>
              <w:t xml:space="preserve"> détermine les techniques de transport de gamètes entre un PMR A et un PMR B</w:t>
            </w:r>
          </w:p>
        </w:tc>
        <w:tc>
          <w:tcPr>
            <w:tcW w:w="4084" w:type="dxa"/>
            <w:tcBorders>
              <w:top w:val="single" w:sz="4" w:space="0" w:color="auto"/>
              <w:left w:val="single" w:sz="4" w:space="0" w:color="auto"/>
              <w:bottom w:val="single" w:sz="4" w:space="0" w:color="auto"/>
              <w:right w:val="single" w:sz="4" w:space="0" w:color="auto"/>
            </w:tcBorders>
            <w:hideMark/>
          </w:tcPr>
          <w:p w14:paraId="15BAE0D6" w14:textId="77777777" w:rsidR="00D955FD" w:rsidRPr="00AD2497" w:rsidRDefault="007B0879">
            <w:pPr>
              <w:rPr>
                <w:rFonts w:ascii="Palatino Linotype" w:hAnsi="Palatino Linotype"/>
              </w:rPr>
            </w:pPr>
            <w:r w:rsidRPr="00AD2497">
              <w:rPr>
                <w:rFonts w:ascii="Palatino Linotype" w:hAnsi="Palatino Linotype"/>
              </w:rPr>
              <w:t>/</w:t>
            </w:r>
          </w:p>
        </w:tc>
        <w:tc>
          <w:tcPr>
            <w:tcW w:w="1575" w:type="dxa"/>
            <w:tcBorders>
              <w:top w:val="single" w:sz="4" w:space="0" w:color="auto"/>
              <w:left w:val="single" w:sz="4" w:space="0" w:color="auto"/>
              <w:bottom w:val="single" w:sz="4" w:space="0" w:color="auto"/>
              <w:right w:val="single" w:sz="4" w:space="0" w:color="auto"/>
            </w:tcBorders>
            <w:hideMark/>
          </w:tcPr>
          <w:p w14:paraId="3D50321B" w14:textId="77777777" w:rsidR="00D955FD" w:rsidRPr="00AD2497" w:rsidRDefault="007B0879">
            <w:pPr>
              <w:rPr>
                <w:rFonts w:ascii="Palatino Linotype" w:hAnsi="Palatino Linotype"/>
              </w:rPr>
            </w:pPr>
            <w:r w:rsidRPr="00AD2497">
              <w:rPr>
                <w:rFonts w:ascii="Palatino Linotype" w:hAnsi="Palatino Linotype"/>
              </w:rPr>
              <w:t>/</w:t>
            </w:r>
          </w:p>
        </w:tc>
      </w:tr>
      <w:tr w:rsidR="00D955FD" w:rsidRPr="00AD2497" w14:paraId="720FACDB" w14:textId="77777777">
        <w:trPr>
          <w:trHeight w:val="682"/>
        </w:trPr>
        <w:tc>
          <w:tcPr>
            <w:tcW w:w="1746" w:type="dxa"/>
            <w:vMerge w:val="restart"/>
            <w:tcBorders>
              <w:top w:val="single" w:sz="4" w:space="0" w:color="auto"/>
              <w:left w:val="single" w:sz="4" w:space="0" w:color="auto"/>
              <w:bottom w:val="single" w:sz="4" w:space="0" w:color="auto"/>
              <w:right w:val="single" w:sz="4" w:space="0" w:color="auto"/>
            </w:tcBorders>
          </w:tcPr>
          <w:p w14:paraId="1953430A"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CHAPITRE II</w:t>
            </w:r>
          </w:p>
          <w:p w14:paraId="2A3F9892" w14:textId="77777777" w:rsidR="00D955FD" w:rsidRPr="008C0CFA" w:rsidRDefault="007B0879">
            <w:pPr>
              <w:jc w:val="center"/>
              <w:rPr>
                <w:rFonts w:ascii="Palatino Linotype" w:hAnsi="Palatino Linotype"/>
                <w:b/>
                <w:bCs/>
                <w:color w:val="375078"/>
              </w:rPr>
            </w:pPr>
            <w:r w:rsidRPr="008C0CFA">
              <w:rPr>
                <w:rFonts w:ascii="Palatino Linotype" w:hAnsi="Palatino Linotype"/>
                <w:color w:val="375078"/>
              </w:rPr>
              <w:t>Programmes de soins «</w:t>
            </w:r>
            <w:r w:rsidRPr="008C0CFA">
              <w:rPr>
                <w:rFonts w:ascii="Palatino Linotype" w:hAnsi="Palatino Linotype"/>
                <w:b/>
                <w:bCs/>
                <w:color w:val="375078"/>
              </w:rPr>
              <w:t>Médecine de la reproduction »</w:t>
            </w:r>
          </w:p>
          <w:p w14:paraId="64CCECE2"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A</w:t>
            </w:r>
          </w:p>
          <w:p w14:paraId="24A87DC2" w14:textId="77777777" w:rsidR="00D955FD" w:rsidRPr="008C0CFA" w:rsidRDefault="00D955FD">
            <w:pPr>
              <w:jc w:val="center"/>
              <w:rPr>
                <w:rFonts w:ascii="Palatino Linotype" w:hAnsi="Palatino Linotype"/>
                <w:color w:val="375078"/>
              </w:rPr>
            </w:pPr>
          </w:p>
          <w:p w14:paraId="6EED4547" w14:textId="77777777" w:rsidR="00D955FD" w:rsidRPr="008C0CFA" w:rsidRDefault="00D955FD">
            <w:pPr>
              <w:jc w:val="center"/>
              <w:rPr>
                <w:rFonts w:ascii="Palatino Linotype" w:hAnsi="Palatino Linotype"/>
                <w:color w:val="375078"/>
              </w:rPr>
            </w:pPr>
          </w:p>
          <w:p w14:paraId="1F87B1C7" w14:textId="77777777" w:rsidR="00D955FD" w:rsidRPr="008C0CFA" w:rsidRDefault="00D955FD">
            <w:pPr>
              <w:jc w:val="center"/>
              <w:rPr>
                <w:rFonts w:ascii="Palatino Linotype" w:hAnsi="Palatino Linotype"/>
                <w:color w:val="375078"/>
              </w:rPr>
            </w:pPr>
          </w:p>
          <w:p w14:paraId="33BBD1DF" w14:textId="77777777" w:rsidR="00D955FD" w:rsidRPr="008C0CFA" w:rsidRDefault="00D955FD">
            <w:pPr>
              <w:jc w:val="center"/>
              <w:rPr>
                <w:rFonts w:ascii="Palatino Linotype" w:hAnsi="Palatino Linotype"/>
                <w:color w:val="375078"/>
              </w:rPr>
            </w:pPr>
          </w:p>
          <w:p w14:paraId="476F22CA" w14:textId="77777777" w:rsidR="00D955FD" w:rsidRPr="008C0CFA" w:rsidRDefault="00D955FD">
            <w:pPr>
              <w:jc w:val="center"/>
              <w:rPr>
                <w:rFonts w:ascii="Palatino Linotype" w:hAnsi="Palatino Linotype"/>
                <w:color w:val="375078"/>
              </w:rPr>
            </w:pPr>
          </w:p>
          <w:p w14:paraId="0D9683DD" w14:textId="77777777" w:rsidR="00D955FD" w:rsidRPr="008C0CFA" w:rsidRDefault="00D955FD">
            <w:pPr>
              <w:jc w:val="center"/>
              <w:rPr>
                <w:rFonts w:ascii="Palatino Linotype" w:hAnsi="Palatino Linotype"/>
                <w:color w:val="375078"/>
              </w:rPr>
            </w:pPr>
          </w:p>
          <w:p w14:paraId="624D7F03" w14:textId="77777777" w:rsidR="00D955FD" w:rsidRPr="008C0CFA" w:rsidRDefault="00D955FD">
            <w:pPr>
              <w:jc w:val="center"/>
              <w:rPr>
                <w:rFonts w:ascii="Palatino Linotype" w:hAnsi="Palatino Linotype"/>
                <w:color w:val="375078"/>
              </w:rPr>
            </w:pPr>
          </w:p>
          <w:p w14:paraId="520E8C1A" w14:textId="77777777" w:rsidR="00D955FD" w:rsidRPr="008C0CFA" w:rsidRDefault="00D955FD">
            <w:pPr>
              <w:jc w:val="center"/>
              <w:rPr>
                <w:rFonts w:ascii="Palatino Linotype" w:hAnsi="Palatino Linotype"/>
                <w:color w:val="375078"/>
              </w:rPr>
            </w:pPr>
          </w:p>
          <w:p w14:paraId="13219E82" w14:textId="77777777" w:rsidR="00D955FD" w:rsidRPr="008C0CFA" w:rsidRDefault="00D955FD">
            <w:pPr>
              <w:jc w:val="center"/>
              <w:rPr>
                <w:rFonts w:ascii="Palatino Linotype" w:hAnsi="Palatino Linotype"/>
                <w:color w:val="375078"/>
              </w:rPr>
            </w:pPr>
          </w:p>
          <w:p w14:paraId="0BCAABA2" w14:textId="77777777" w:rsidR="00D955FD" w:rsidRPr="008C0CFA" w:rsidRDefault="00D955FD">
            <w:pPr>
              <w:jc w:val="center"/>
              <w:rPr>
                <w:rFonts w:ascii="Palatino Linotype" w:hAnsi="Palatino Linotype"/>
                <w:color w:val="375078"/>
              </w:rPr>
            </w:pPr>
          </w:p>
          <w:p w14:paraId="7927277C" w14:textId="77777777" w:rsidR="00D955FD" w:rsidRPr="008C0CFA" w:rsidRDefault="00D955FD">
            <w:pPr>
              <w:jc w:val="center"/>
              <w:rPr>
                <w:rFonts w:ascii="Palatino Linotype" w:hAnsi="Palatino Linotype"/>
                <w:color w:val="375078"/>
              </w:rPr>
            </w:pPr>
          </w:p>
          <w:p w14:paraId="6E22C4BE"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PMR A</w:t>
            </w:r>
          </w:p>
          <w:p w14:paraId="46E2A13D"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(suite)</w:t>
            </w:r>
          </w:p>
          <w:p w14:paraId="7F507081" w14:textId="77777777" w:rsidR="00D955FD" w:rsidRPr="008C0CFA" w:rsidRDefault="00D955FD">
            <w:pPr>
              <w:jc w:val="center"/>
              <w:rPr>
                <w:rFonts w:ascii="Palatino Linotype" w:hAnsi="Palatino Linotype"/>
                <w:color w:val="375078"/>
              </w:rPr>
            </w:pPr>
          </w:p>
          <w:p w14:paraId="4BF912C7" w14:textId="77777777" w:rsidR="00D955FD" w:rsidRPr="008C0CFA" w:rsidRDefault="00D955FD">
            <w:pPr>
              <w:jc w:val="center"/>
              <w:rPr>
                <w:rFonts w:ascii="Palatino Linotype" w:hAnsi="Palatino Linotype"/>
                <w:color w:val="375078"/>
              </w:rPr>
            </w:pPr>
          </w:p>
          <w:p w14:paraId="2D523755" w14:textId="77777777" w:rsidR="00D955FD" w:rsidRPr="008C0CFA" w:rsidRDefault="00D955FD">
            <w:pPr>
              <w:jc w:val="center"/>
              <w:rPr>
                <w:rFonts w:ascii="Palatino Linotype" w:hAnsi="Palatino Linotype"/>
                <w:color w:val="375078"/>
              </w:rPr>
            </w:pPr>
          </w:p>
          <w:p w14:paraId="462185F4" w14:textId="77777777" w:rsidR="00D955FD" w:rsidRPr="008C0CFA" w:rsidRDefault="00D955FD">
            <w:pPr>
              <w:jc w:val="center"/>
              <w:rPr>
                <w:rFonts w:ascii="Palatino Linotype" w:hAnsi="Palatino Linotype"/>
                <w:color w:val="375078"/>
              </w:rPr>
            </w:pPr>
          </w:p>
          <w:p w14:paraId="0F1CC5D3" w14:textId="77777777" w:rsidR="00D955FD" w:rsidRPr="008C0CFA" w:rsidRDefault="00D955FD">
            <w:pPr>
              <w:jc w:val="center"/>
              <w:rPr>
                <w:rFonts w:ascii="Palatino Linotype" w:hAnsi="Palatino Linotype"/>
                <w:color w:val="375078"/>
              </w:rPr>
            </w:pPr>
          </w:p>
          <w:p w14:paraId="5DDDDD82" w14:textId="77777777" w:rsidR="00D955FD" w:rsidRPr="008C0CFA" w:rsidRDefault="00D955FD">
            <w:pPr>
              <w:jc w:val="center"/>
              <w:rPr>
                <w:rFonts w:ascii="Palatino Linotype" w:hAnsi="Palatino Linotype"/>
                <w:color w:val="375078"/>
              </w:rPr>
            </w:pPr>
          </w:p>
          <w:p w14:paraId="2387A45D" w14:textId="77777777" w:rsidR="00D955FD" w:rsidRPr="008C0CFA" w:rsidRDefault="00D955FD">
            <w:pPr>
              <w:jc w:val="center"/>
              <w:rPr>
                <w:rFonts w:ascii="Palatino Linotype" w:hAnsi="Palatino Linotype"/>
                <w:color w:val="375078"/>
              </w:rPr>
            </w:pPr>
          </w:p>
          <w:p w14:paraId="25B938FC" w14:textId="77777777" w:rsidR="00D955FD" w:rsidRPr="008C0CFA" w:rsidRDefault="00D955FD">
            <w:pPr>
              <w:jc w:val="center"/>
              <w:rPr>
                <w:rFonts w:ascii="Palatino Linotype" w:hAnsi="Palatino Linotype"/>
                <w:color w:val="375078"/>
              </w:rPr>
            </w:pPr>
          </w:p>
          <w:p w14:paraId="4DCBF409" w14:textId="77777777" w:rsidR="00D955FD" w:rsidRPr="008C0CFA" w:rsidRDefault="00D955FD">
            <w:pPr>
              <w:jc w:val="center"/>
              <w:rPr>
                <w:rFonts w:ascii="Palatino Linotype" w:hAnsi="Palatino Linotype"/>
                <w:color w:val="375078"/>
              </w:rPr>
            </w:pPr>
          </w:p>
          <w:p w14:paraId="245DEAF7" w14:textId="77777777" w:rsidR="00D955FD" w:rsidRPr="008C0CFA" w:rsidRDefault="00D955FD">
            <w:pPr>
              <w:jc w:val="center"/>
              <w:rPr>
                <w:rFonts w:ascii="Palatino Linotype" w:hAnsi="Palatino Linotype"/>
                <w:color w:val="375078"/>
              </w:rPr>
            </w:pPr>
          </w:p>
          <w:p w14:paraId="420BDC93" w14:textId="77777777" w:rsidR="00D955FD" w:rsidRPr="008C0CFA" w:rsidRDefault="00D955FD">
            <w:pPr>
              <w:jc w:val="center"/>
              <w:rPr>
                <w:rFonts w:ascii="Palatino Linotype" w:hAnsi="Palatino Linotype"/>
                <w:color w:val="375078"/>
              </w:rPr>
            </w:pPr>
          </w:p>
          <w:p w14:paraId="5C19BAE2" w14:textId="77777777" w:rsidR="00D955FD" w:rsidRPr="008C0CFA" w:rsidRDefault="00D955FD">
            <w:pPr>
              <w:jc w:val="center"/>
              <w:rPr>
                <w:rFonts w:ascii="Palatino Linotype" w:hAnsi="Palatino Linotype"/>
                <w:color w:val="375078"/>
              </w:rPr>
            </w:pPr>
          </w:p>
          <w:p w14:paraId="622354E1" w14:textId="77777777" w:rsidR="00D955FD" w:rsidRPr="008C0CFA" w:rsidRDefault="00D955FD">
            <w:pPr>
              <w:jc w:val="center"/>
              <w:rPr>
                <w:rFonts w:ascii="Palatino Linotype" w:hAnsi="Palatino Linotype"/>
                <w:color w:val="375078"/>
              </w:rPr>
            </w:pPr>
          </w:p>
          <w:p w14:paraId="007C2158" w14:textId="77777777" w:rsidR="00D955FD" w:rsidRPr="008C0CFA" w:rsidRDefault="00D955FD">
            <w:pPr>
              <w:jc w:val="center"/>
              <w:rPr>
                <w:rFonts w:ascii="Palatino Linotype" w:hAnsi="Palatino Linotype"/>
                <w:color w:val="375078"/>
              </w:rPr>
            </w:pPr>
          </w:p>
          <w:p w14:paraId="3517EC22" w14:textId="77777777" w:rsidR="00D955FD" w:rsidRPr="008C0CFA" w:rsidRDefault="00D955FD">
            <w:pPr>
              <w:jc w:val="center"/>
              <w:rPr>
                <w:rFonts w:ascii="Palatino Linotype" w:hAnsi="Palatino Linotype"/>
                <w:color w:val="375078"/>
              </w:rPr>
            </w:pPr>
          </w:p>
          <w:p w14:paraId="71CAB2E9" w14:textId="77777777" w:rsidR="00D955FD" w:rsidRPr="008C0CFA" w:rsidRDefault="00D955FD">
            <w:pPr>
              <w:jc w:val="center"/>
              <w:rPr>
                <w:rFonts w:ascii="Palatino Linotype" w:hAnsi="Palatino Linotype"/>
                <w:color w:val="375078"/>
              </w:rPr>
            </w:pPr>
          </w:p>
          <w:p w14:paraId="083E82D5" w14:textId="77777777" w:rsidR="00D955FD" w:rsidRPr="008C0CFA" w:rsidRDefault="00D955FD">
            <w:pPr>
              <w:jc w:val="center"/>
              <w:rPr>
                <w:rFonts w:ascii="Palatino Linotype" w:hAnsi="Palatino Linotype"/>
                <w:color w:val="375078"/>
              </w:rPr>
            </w:pPr>
          </w:p>
          <w:p w14:paraId="612DC9B8" w14:textId="77777777" w:rsidR="00D955FD" w:rsidRPr="008C0CFA" w:rsidRDefault="00D955FD">
            <w:pPr>
              <w:jc w:val="center"/>
              <w:rPr>
                <w:rFonts w:ascii="Palatino Linotype" w:hAnsi="Palatino Linotype"/>
                <w:color w:val="375078"/>
              </w:rPr>
            </w:pPr>
          </w:p>
          <w:p w14:paraId="34A0755B" w14:textId="77777777" w:rsidR="00D955FD" w:rsidRPr="008C0CFA" w:rsidRDefault="00D955FD">
            <w:pPr>
              <w:jc w:val="center"/>
              <w:rPr>
                <w:rFonts w:ascii="Palatino Linotype" w:hAnsi="Palatino Linotype"/>
                <w:color w:val="375078"/>
              </w:rPr>
            </w:pPr>
          </w:p>
          <w:p w14:paraId="0AC2F1EA" w14:textId="77777777" w:rsidR="00D955FD" w:rsidRPr="008C0CFA" w:rsidRDefault="00D955FD">
            <w:pPr>
              <w:jc w:val="center"/>
              <w:rPr>
                <w:rFonts w:ascii="Palatino Linotype" w:hAnsi="Palatino Linotype"/>
                <w:color w:val="375078"/>
              </w:rPr>
            </w:pPr>
          </w:p>
          <w:p w14:paraId="73C746EA" w14:textId="77777777" w:rsidR="00D955FD" w:rsidRPr="008C0CFA" w:rsidRDefault="00D955FD">
            <w:pPr>
              <w:jc w:val="center"/>
              <w:rPr>
                <w:rFonts w:ascii="Palatino Linotype" w:hAnsi="Palatino Linotype"/>
                <w:color w:val="375078"/>
              </w:rPr>
            </w:pPr>
          </w:p>
          <w:p w14:paraId="3EF885F4" w14:textId="77777777" w:rsidR="00D955FD" w:rsidRPr="008C0CFA" w:rsidRDefault="00D955FD">
            <w:pPr>
              <w:jc w:val="center"/>
              <w:rPr>
                <w:rFonts w:ascii="Palatino Linotype" w:hAnsi="Palatino Linotype"/>
                <w:color w:val="375078"/>
              </w:rPr>
            </w:pPr>
          </w:p>
          <w:p w14:paraId="5F37C0B9" w14:textId="77777777" w:rsidR="00D955FD" w:rsidRPr="008C0CFA" w:rsidRDefault="00D955FD">
            <w:pPr>
              <w:jc w:val="center"/>
              <w:rPr>
                <w:rFonts w:ascii="Palatino Linotype" w:hAnsi="Palatino Linotype"/>
                <w:color w:val="375078"/>
              </w:rPr>
            </w:pPr>
          </w:p>
          <w:p w14:paraId="78E9664D" w14:textId="77777777" w:rsidR="00D955FD" w:rsidRPr="008C0CFA" w:rsidRDefault="00D955FD">
            <w:pPr>
              <w:jc w:val="center"/>
              <w:rPr>
                <w:rFonts w:ascii="Palatino Linotype" w:hAnsi="Palatino Linotype"/>
                <w:color w:val="375078"/>
              </w:rPr>
            </w:pPr>
          </w:p>
          <w:p w14:paraId="2D0683CC" w14:textId="77777777" w:rsidR="00D955FD" w:rsidRPr="008C0CFA" w:rsidRDefault="00D955FD">
            <w:pPr>
              <w:jc w:val="center"/>
              <w:rPr>
                <w:rFonts w:ascii="Palatino Linotype" w:hAnsi="Palatino Linotype"/>
                <w:color w:val="375078"/>
              </w:rPr>
            </w:pPr>
          </w:p>
          <w:p w14:paraId="6DFAEB45" w14:textId="77777777" w:rsidR="00D955FD" w:rsidRPr="008C0CFA" w:rsidRDefault="00D955FD">
            <w:pPr>
              <w:jc w:val="center"/>
              <w:rPr>
                <w:rFonts w:ascii="Palatino Linotype" w:hAnsi="Palatino Linotype"/>
                <w:color w:val="375078"/>
              </w:rPr>
            </w:pPr>
          </w:p>
          <w:p w14:paraId="4E209ED1" w14:textId="77777777" w:rsidR="00D955FD" w:rsidRPr="008C0CFA" w:rsidRDefault="00D955FD">
            <w:pPr>
              <w:jc w:val="center"/>
              <w:rPr>
                <w:rFonts w:ascii="Palatino Linotype" w:hAnsi="Palatino Linotype"/>
                <w:color w:val="375078"/>
              </w:rPr>
            </w:pPr>
          </w:p>
          <w:p w14:paraId="54798F5E" w14:textId="77777777" w:rsidR="00D955FD" w:rsidRPr="008C0CFA" w:rsidRDefault="00D955FD">
            <w:pPr>
              <w:jc w:val="center"/>
              <w:rPr>
                <w:rFonts w:ascii="Palatino Linotype" w:hAnsi="Palatino Linotype"/>
                <w:color w:val="375078"/>
              </w:rPr>
            </w:pPr>
          </w:p>
          <w:p w14:paraId="567DE203" w14:textId="77777777" w:rsidR="00D955FD" w:rsidRPr="008C0CFA" w:rsidRDefault="00D955FD">
            <w:pPr>
              <w:jc w:val="center"/>
              <w:rPr>
                <w:rFonts w:ascii="Palatino Linotype" w:hAnsi="Palatino Linotype"/>
                <w:color w:val="375078"/>
              </w:rPr>
            </w:pPr>
          </w:p>
          <w:p w14:paraId="36547744" w14:textId="77777777" w:rsidR="00D955FD" w:rsidRPr="008C0CFA" w:rsidRDefault="00D955FD">
            <w:pPr>
              <w:jc w:val="center"/>
              <w:rPr>
                <w:rFonts w:ascii="Palatino Linotype" w:hAnsi="Palatino Linotype"/>
                <w:color w:val="375078"/>
              </w:rPr>
            </w:pPr>
          </w:p>
          <w:p w14:paraId="61702DF0"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PMR A</w:t>
            </w:r>
          </w:p>
          <w:p w14:paraId="279F3FE8"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(suite)</w:t>
            </w:r>
          </w:p>
          <w:p w14:paraId="23637A74" w14:textId="77777777" w:rsidR="00D955FD" w:rsidRPr="008C0CFA" w:rsidRDefault="00D955FD">
            <w:pPr>
              <w:rPr>
                <w:rFonts w:ascii="Palatino Linotype" w:hAnsi="Palatino Linotype"/>
                <w:color w:val="375078"/>
              </w:rPr>
            </w:pPr>
          </w:p>
          <w:p w14:paraId="3A5D7F72" w14:textId="77777777" w:rsidR="00D955FD" w:rsidRPr="008C0CFA" w:rsidRDefault="00D955FD">
            <w:pPr>
              <w:rPr>
                <w:rFonts w:ascii="Palatino Linotype" w:hAnsi="Palatino Linotype"/>
                <w:color w:val="375078"/>
              </w:rPr>
            </w:pPr>
          </w:p>
          <w:p w14:paraId="2FEF00F2" w14:textId="77777777" w:rsidR="00D955FD" w:rsidRPr="008C0CFA" w:rsidRDefault="00D955FD">
            <w:pPr>
              <w:rPr>
                <w:rFonts w:ascii="Palatino Linotype" w:hAnsi="Palatino Linotype"/>
                <w:color w:val="375078"/>
              </w:rPr>
            </w:pPr>
          </w:p>
          <w:p w14:paraId="7F041728" w14:textId="77777777" w:rsidR="00D955FD" w:rsidRPr="008C0CFA" w:rsidRDefault="00D955FD">
            <w:pPr>
              <w:rPr>
                <w:rFonts w:ascii="Palatino Linotype" w:hAnsi="Palatino Linotype"/>
                <w:color w:val="375078"/>
              </w:rPr>
            </w:pPr>
          </w:p>
          <w:p w14:paraId="5AF9522A" w14:textId="77777777" w:rsidR="00D955FD" w:rsidRPr="008C0CFA" w:rsidRDefault="00D955FD">
            <w:pPr>
              <w:rPr>
                <w:rFonts w:ascii="Palatino Linotype" w:hAnsi="Palatino Linotype"/>
                <w:color w:val="375078"/>
              </w:rPr>
            </w:pPr>
          </w:p>
          <w:p w14:paraId="29D2002F" w14:textId="77777777" w:rsidR="00D955FD" w:rsidRPr="008C0CFA" w:rsidRDefault="00D955FD">
            <w:pPr>
              <w:rPr>
                <w:rFonts w:ascii="Palatino Linotype" w:hAnsi="Palatino Linotype"/>
                <w:color w:val="375078"/>
              </w:rPr>
            </w:pPr>
          </w:p>
          <w:p w14:paraId="785DC644" w14:textId="77777777" w:rsidR="00D955FD" w:rsidRPr="008C0CFA" w:rsidRDefault="00D955FD">
            <w:pPr>
              <w:rPr>
                <w:rFonts w:ascii="Palatino Linotype" w:hAnsi="Palatino Linotype"/>
                <w:color w:val="375078"/>
              </w:rPr>
            </w:pPr>
          </w:p>
          <w:p w14:paraId="408C0B93" w14:textId="77777777" w:rsidR="00D955FD" w:rsidRPr="008C0CFA" w:rsidRDefault="00D955FD">
            <w:pPr>
              <w:rPr>
                <w:rFonts w:ascii="Palatino Linotype" w:hAnsi="Palatino Linotype"/>
                <w:color w:val="375078"/>
              </w:rPr>
            </w:pPr>
          </w:p>
          <w:p w14:paraId="57A4DD65" w14:textId="77777777" w:rsidR="00D955FD" w:rsidRPr="008C0CFA" w:rsidRDefault="00D955FD">
            <w:pPr>
              <w:rPr>
                <w:rFonts w:ascii="Palatino Linotype" w:hAnsi="Palatino Linotype"/>
                <w:color w:val="375078"/>
              </w:rPr>
            </w:pPr>
          </w:p>
          <w:p w14:paraId="6ACE411B" w14:textId="77777777" w:rsidR="00D955FD" w:rsidRPr="008C0CFA" w:rsidRDefault="00D955FD">
            <w:pPr>
              <w:rPr>
                <w:rFonts w:ascii="Palatino Linotype" w:hAnsi="Palatino Linotype"/>
                <w:color w:val="375078"/>
              </w:rPr>
            </w:pPr>
          </w:p>
          <w:p w14:paraId="05A4ABB6" w14:textId="77777777" w:rsidR="00D955FD" w:rsidRPr="008C0CFA" w:rsidRDefault="00D955FD">
            <w:pPr>
              <w:rPr>
                <w:rFonts w:ascii="Palatino Linotype" w:hAnsi="Palatino Linotype"/>
                <w:color w:val="375078"/>
              </w:rPr>
            </w:pPr>
          </w:p>
          <w:p w14:paraId="195C252F" w14:textId="77777777" w:rsidR="00D955FD" w:rsidRPr="008C0CFA" w:rsidRDefault="00D955FD">
            <w:pPr>
              <w:rPr>
                <w:rFonts w:ascii="Palatino Linotype" w:hAnsi="Palatino Linotype"/>
                <w:color w:val="375078"/>
              </w:rPr>
            </w:pPr>
          </w:p>
          <w:p w14:paraId="7F0B3B29" w14:textId="77777777" w:rsidR="00D955FD" w:rsidRPr="008C0CFA" w:rsidRDefault="00D955FD">
            <w:pPr>
              <w:rPr>
                <w:rFonts w:ascii="Palatino Linotype" w:hAnsi="Palatino Linotype"/>
                <w:color w:val="375078"/>
              </w:rPr>
            </w:pPr>
          </w:p>
          <w:p w14:paraId="6CE991D9" w14:textId="77777777" w:rsidR="00D955FD" w:rsidRPr="008C0CFA" w:rsidRDefault="00D955FD">
            <w:pPr>
              <w:rPr>
                <w:rFonts w:ascii="Palatino Linotype" w:hAnsi="Palatino Linotype"/>
                <w:color w:val="375078"/>
              </w:rPr>
            </w:pPr>
          </w:p>
          <w:p w14:paraId="578D18B5" w14:textId="77777777" w:rsidR="00D955FD" w:rsidRPr="008C0CFA" w:rsidRDefault="00D955FD">
            <w:pPr>
              <w:rPr>
                <w:rFonts w:ascii="Palatino Linotype" w:hAnsi="Palatino Linotype"/>
                <w:color w:val="375078"/>
              </w:rPr>
            </w:pPr>
          </w:p>
          <w:p w14:paraId="5AF9C0BA" w14:textId="77777777" w:rsidR="00D955FD" w:rsidRPr="008C0CFA" w:rsidRDefault="00D955FD">
            <w:pPr>
              <w:rPr>
                <w:rFonts w:ascii="Palatino Linotype" w:hAnsi="Palatino Linotype"/>
                <w:color w:val="375078"/>
              </w:rPr>
            </w:pPr>
          </w:p>
          <w:p w14:paraId="3A638BC4" w14:textId="77777777" w:rsidR="00D955FD" w:rsidRPr="008C0CFA" w:rsidRDefault="00D955FD">
            <w:pPr>
              <w:rPr>
                <w:rFonts w:ascii="Palatino Linotype" w:hAnsi="Palatino Linotype"/>
                <w:color w:val="375078"/>
              </w:rPr>
            </w:pPr>
          </w:p>
          <w:p w14:paraId="17F5C322" w14:textId="77777777" w:rsidR="00D955FD" w:rsidRPr="008C0CFA" w:rsidRDefault="00D955FD">
            <w:pPr>
              <w:rPr>
                <w:rFonts w:ascii="Palatino Linotype" w:hAnsi="Palatino Linotype"/>
                <w:color w:val="375078"/>
              </w:rPr>
            </w:pPr>
          </w:p>
          <w:p w14:paraId="4A4BBC87" w14:textId="77777777" w:rsidR="00D955FD" w:rsidRPr="008C0CFA" w:rsidRDefault="00D955FD">
            <w:pPr>
              <w:rPr>
                <w:rFonts w:ascii="Palatino Linotype" w:hAnsi="Palatino Linotype"/>
                <w:color w:val="375078"/>
              </w:rPr>
            </w:pPr>
          </w:p>
          <w:p w14:paraId="568C6454" w14:textId="77777777" w:rsidR="00D955FD" w:rsidRPr="008C0CFA" w:rsidRDefault="00D955FD">
            <w:pPr>
              <w:rPr>
                <w:rFonts w:ascii="Palatino Linotype" w:hAnsi="Palatino Linotype"/>
                <w:color w:val="375078"/>
              </w:rPr>
            </w:pPr>
          </w:p>
          <w:p w14:paraId="62F1C9D3" w14:textId="77777777" w:rsidR="00D955FD" w:rsidRPr="008C0CFA" w:rsidRDefault="00D955FD">
            <w:pPr>
              <w:rPr>
                <w:rFonts w:ascii="Palatino Linotype" w:hAnsi="Palatino Linotype"/>
                <w:color w:val="375078"/>
              </w:rPr>
            </w:pPr>
          </w:p>
          <w:p w14:paraId="70D87F49" w14:textId="77777777" w:rsidR="00D955FD" w:rsidRPr="008C0CFA" w:rsidRDefault="00D955FD">
            <w:pPr>
              <w:rPr>
                <w:rFonts w:ascii="Palatino Linotype" w:hAnsi="Palatino Linotype"/>
                <w:color w:val="375078"/>
              </w:rPr>
            </w:pPr>
          </w:p>
          <w:p w14:paraId="3C981958" w14:textId="77777777" w:rsidR="00D955FD" w:rsidRPr="008C0CFA" w:rsidRDefault="00D955FD">
            <w:pPr>
              <w:rPr>
                <w:rFonts w:ascii="Palatino Linotype" w:hAnsi="Palatino Linotype"/>
                <w:color w:val="375078"/>
              </w:rPr>
            </w:pPr>
          </w:p>
          <w:p w14:paraId="32110855" w14:textId="77777777" w:rsidR="00D955FD" w:rsidRPr="008C0CFA" w:rsidRDefault="00D955FD">
            <w:pPr>
              <w:rPr>
                <w:rFonts w:ascii="Palatino Linotype" w:hAnsi="Palatino Linotype"/>
                <w:color w:val="375078"/>
              </w:rPr>
            </w:pPr>
          </w:p>
          <w:p w14:paraId="527963AB" w14:textId="77777777" w:rsidR="00D955FD" w:rsidRPr="008C0CFA" w:rsidRDefault="00D955FD">
            <w:pPr>
              <w:rPr>
                <w:rFonts w:ascii="Palatino Linotype" w:hAnsi="Palatino Linotype"/>
                <w:color w:val="375078"/>
              </w:rPr>
            </w:pPr>
          </w:p>
          <w:p w14:paraId="15F17935" w14:textId="77777777" w:rsidR="00D955FD" w:rsidRPr="008C0CFA" w:rsidRDefault="00D955FD">
            <w:pPr>
              <w:rPr>
                <w:rFonts w:ascii="Palatino Linotype" w:hAnsi="Palatino Linotype"/>
                <w:color w:val="375078"/>
              </w:rPr>
            </w:pPr>
          </w:p>
          <w:p w14:paraId="6BC390D0" w14:textId="77777777" w:rsidR="00D955FD" w:rsidRPr="008C0CFA" w:rsidRDefault="00D955FD">
            <w:pPr>
              <w:rPr>
                <w:rFonts w:ascii="Palatino Linotype" w:hAnsi="Palatino Linotype"/>
                <w:color w:val="375078"/>
              </w:rPr>
            </w:pPr>
          </w:p>
          <w:p w14:paraId="48975BFF" w14:textId="77777777" w:rsidR="00D955FD" w:rsidRPr="008C0CFA" w:rsidRDefault="00D955FD">
            <w:pPr>
              <w:rPr>
                <w:rFonts w:ascii="Palatino Linotype" w:hAnsi="Palatino Linotype"/>
                <w:color w:val="375078"/>
              </w:rPr>
            </w:pPr>
          </w:p>
          <w:p w14:paraId="71B116C8" w14:textId="77777777" w:rsidR="00D955FD" w:rsidRPr="008C0CFA" w:rsidRDefault="007B0879">
            <w:pPr>
              <w:rPr>
                <w:rFonts w:ascii="Palatino Linotype" w:hAnsi="Palatino Linotype"/>
                <w:color w:val="375078"/>
              </w:rPr>
            </w:pPr>
            <w:r w:rsidRPr="008C0CFA">
              <w:rPr>
                <w:rFonts w:ascii="Palatino Linotype" w:hAnsi="Palatino Linotype"/>
                <w:color w:val="375078"/>
              </w:rPr>
              <w:t>PMR A</w:t>
            </w:r>
          </w:p>
          <w:p w14:paraId="31C3EBFF" w14:textId="77777777" w:rsidR="00D955FD" w:rsidRPr="008C0CFA" w:rsidRDefault="007B0879">
            <w:pPr>
              <w:rPr>
                <w:rFonts w:ascii="Palatino Linotype" w:hAnsi="Palatino Linotype"/>
                <w:color w:val="375078"/>
              </w:rPr>
            </w:pPr>
            <w:r w:rsidRPr="008C0CFA">
              <w:rPr>
                <w:rFonts w:ascii="Palatino Linotype" w:hAnsi="Palatino Linotype"/>
                <w:color w:val="375078"/>
              </w:rPr>
              <w:t>(suite)</w:t>
            </w:r>
          </w:p>
          <w:p w14:paraId="44415A7F"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tcPr>
          <w:p w14:paraId="1A399135" w14:textId="77777777" w:rsidR="00D955FD" w:rsidRPr="00AD2497" w:rsidRDefault="007B0879">
            <w:pPr>
              <w:jc w:val="center"/>
              <w:rPr>
                <w:rFonts w:ascii="Palatino Linotype" w:hAnsi="Palatino Linotype"/>
                <w:b/>
                <w:bCs/>
              </w:rPr>
            </w:pPr>
            <w:r w:rsidRPr="00AD2497">
              <w:rPr>
                <w:rFonts w:ascii="Palatino Linotype" w:hAnsi="Palatino Linotype"/>
                <w:b/>
                <w:bCs/>
              </w:rPr>
              <w:lastRenderedPageBreak/>
              <w:t>SECTION 1</w:t>
            </w:r>
          </w:p>
          <w:p w14:paraId="2D845447" w14:textId="77777777" w:rsidR="00D955FD" w:rsidRPr="00AD2497" w:rsidRDefault="007B0879">
            <w:pPr>
              <w:jc w:val="center"/>
              <w:rPr>
                <w:rFonts w:ascii="Palatino Linotype" w:hAnsi="Palatino Linotype"/>
              </w:rPr>
            </w:pPr>
            <w:r w:rsidRPr="00AD2497">
              <w:rPr>
                <w:rFonts w:ascii="Palatino Linotype" w:hAnsi="Palatino Linotype"/>
              </w:rPr>
              <w:t>Type et contenu des soins</w:t>
            </w:r>
          </w:p>
          <w:p w14:paraId="48A20035" w14:textId="77777777" w:rsidR="00D955FD" w:rsidRPr="00AD2497" w:rsidRDefault="00D955FD">
            <w:pPr>
              <w:jc w:val="center"/>
              <w:rPr>
                <w:rFonts w:ascii="Palatino Linotype" w:hAnsi="Palatino Linotype"/>
              </w:rPr>
            </w:pPr>
          </w:p>
          <w:p w14:paraId="09EED7FC" w14:textId="77777777" w:rsidR="00D955FD" w:rsidRPr="00AD2497" w:rsidRDefault="00D955FD">
            <w:pPr>
              <w:jc w:val="center"/>
              <w:rPr>
                <w:rFonts w:ascii="Palatino Linotype" w:hAnsi="Palatino Linotype"/>
              </w:rPr>
            </w:pPr>
          </w:p>
          <w:p w14:paraId="2AE09326" w14:textId="77777777" w:rsidR="00D955FD" w:rsidRPr="00AD2497" w:rsidRDefault="00D955FD">
            <w:pPr>
              <w:jc w:val="center"/>
              <w:rPr>
                <w:rFonts w:ascii="Palatino Linotype" w:hAnsi="Palatino Linotype"/>
              </w:rPr>
            </w:pPr>
          </w:p>
          <w:p w14:paraId="0479DFEA" w14:textId="77777777" w:rsidR="00D955FD" w:rsidRPr="00AD2497" w:rsidRDefault="00D955FD">
            <w:pPr>
              <w:jc w:val="center"/>
              <w:rPr>
                <w:rFonts w:ascii="Palatino Linotype" w:hAnsi="Palatino Linotype"/>
              </w:rPr>
            </w:pPr>
          </w:p>
          <w:p w14:paraId="528FD5F2" w14:textId="77777777" w:rsidR="00D955FD" w:rsidRPr="00AD2497" w:rsidRDefault="00D955FD">
            <w:pPr>
              <w:jc w:val="center"/>
              <w:rPr>
                <w:rFonts w:ascii="Palatino Linotype" w:hAnsi="Palatino Linotype"/>
              </w:rPr>
            </w:pPr>
          </w:p>
          <w:p w14:paraId="730F78C2" w14:textId="77777777" w:rsidR="00D955FD" w:rsidRPr="00AD2497" w:rsidRDefault="00D955FD">
            <w:pPr>
              <w:jc w:val="center"/>
              <w:rPr>
                <w:rFonts w:ascii="Palatino Linotype" w:hAnsi="Palatino Linotype"/>
              </w:rPr>
            </w:pPr>
          </w:p>
          <w:p w14:paraId="33988E22" w14:textId="77777777" w:rsidR="00D955FD" w:rsidRPr="00AD2497" w:rsidRDefault="00D955FD">
            <w:pPr>
              <w:jc w:val="center"/>
              <w:rPr>
                <w:rFonts w:ascii="Palatino Linotype" w:hAnsi="Palatino Linotype"/>
              </w:rPr>
            </w:pPr>
          </w:p>
          <w:p w14:paraId="7E91784D" w14:textId="77777777" w:rsidR="00D955FD" w:rsidRPr="00AD2497" w:rsidRDefault="00D955FD">
            <w:pPr>
              <w:jc w:val="center"/>
              <w:rPr>
                <w:rFonts w:ascii="Palatino Linotype" w:hAnsi="Palatino Linotype"/>
              </w:rPr>
            </w:pPr>
          </w:p>
          <w:p w14:paraId="2DC12CE4" w14:textId="77777777" w:rsidR="00D955FD" w:rsidRPr="00AD2497" w:rsidRDefault="00D955FD">
            <w:pPr>
              <w:jc w:val="center"/>
              <w:rPr>
                <w:rFonts w:ascii="Palatino Linotype" w:hAnsi="Palatino Linotype"/>
              </w:rPr>
            </w:pPr>
          </w:p>
          <w:p w14:paraId="66E3F7AC" w14:textId="77777777" w:rsidR="00D955FD" w:rsidRPr="00AD2497" w:rsidRDefault="00D955FD">
            <w:pPr>
              <w:jc w:val="center"/>
              <w:rPr>
                <w:rFonts w:ascii="Palatino Linotype" w:hAnsi="Palatino Linotype"/>
              </w:rPr>
            </w:pPr>
          </w:p>
          <w:p w14:paraId="52A18150" w14:textId="77777777" w:rsidR="00D955FD" w:rsidRPr="00AD2497" w:rsidRDefault="00D955FD">
            <w:pPr>
              <w:jc w:val="center"/>
              <w:rPr>
                <w:rFonts w:ascii="Palatino Linotype" w:hAnsi="Palatino Linotype"/>
              </w:rPr>
            </w:pPr>
          </w:p>
          <w:p w14:paraId="18EAAF42" w14:textId="77777777" w:rsidR="00D955FD" w:rsidRPr="00AD2497" w:rsidRDefault="00D955FD">
            <w:pPr>
              <w:jc w:val="center"/>
              <w:rPr>
                <w:rFonts w:ascii="Palatino Linotype" w:hAnsi="Palatino Linotype"/>
              </w:rPr>
            </w:pPr>
          </w:p>
          <w:p w14:paraId="7E523E9B" w14:textId="77777777" w:rsidR="00D955FD" w:rsidRPr="00AD2497" w:rsidRDefault="00D955FD">
            <w:pPr>
              <w:jc w:val="center"/>
              <w:rPr>
                <w:rFonts w:ascii="Palatino Linotype" w:hAnsi="Palatino Linotype"/>
              </w:rPr>
            </w:pPr>
          </w:p>
          <w:p w14:paraId="3438B306" w14:textId="77777777" w:rsidR="00D955FD" w:rsidRPr="00AD2497" w:rsidRDefault="007B0879">
            <w:pPr>
              <w:jc w:val="center"/>
              <w:rPr>
                <w:rFonts w:ascii="Palatino Linotype" w:hAnsi="Palatino Linotype"/>
              </w:rPr>
            </w:pPr>
            <w:r w:rsidRPr="00AD2497">
              <w:rPr>
                <w:rFonts w:ascii="Palatino Linotype" w:hAnsi="Palatino Linotype"/>
              </w:rPr>
              <w:t>Type et contenu des soins</w:t>
            </w:r>
          </w:p>
          <w:p w14:paraId="7E38CA9D" w14:textId="77777777" w:rsidR="00D955FD" w:rsidRPr="00AD2497" w:rsidRDefault="00D955FD">
            <w:pPr>
              <w:jc w:val="cente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tcPr>
          <w:p w14:paraId="63C1D647" w14:textId="77777777" w:rsidR="00D955FD" w:rsidRPr="00AD2497" w:rsidRDefault="007B0879">
            <w:pPr>
              <w:rPr>
                <w:rFonts w:ascii="Palatino Linotype" w:hAnsi="Palatino Linotype"/>
                <w:b/>
                <w:bCs/>
              </w:rPr>
            </w:pPr>
            <w:r w:rsidRPr="00AD2497">
              <w:rPr>
                <w:rFonts w:ascii="Palatino Linotype" w:hAnsi="Palatino Linotype"/>
                <w:b/>
                <w:bCs/>
              </w:rPr>
              <w:lastRenderedPageBreak/>
              <w:t xml:space="preserve">Art5 </w:t>
            </w:r>
          </w:p>
          <w:p w14:paraId="1E465BB4" w14:textId="77777777" w:rsidR="00D955FD" w:rsidRPr="00AD2497" w:rsidRDefault="007B0879">
            <w:pPr>
              <w:jc w:val="center"/>
              <w:rPr>
                <w:rFonts w:ascii="Palatino Linotype" w:hAnsi="Palatino Linotype"/>
                <w:b/>
                <w:bCs/>
              </w:rPr>
            </w:pPr>
            <w:r w:rsidRPr="00AD2497">
              <w:rPr>
                <w:rFonts w:ascii="Palatino Linotype" w:hAnsi="Palatino Linotype"/>
                <w:b/>
                <w:bCs/>
              </w:rPr>
              <w:t>Activités du PMR A:</w:t>
            </w:r>
          </w:p>
          <w:p w14:paraId="0C38D02D" w14:textId="77777777" w:rsidR="00D955FD" w:rsidRPr="00AD2497" w:rsidRDefault="00D955FD">
            <w:pPr>
              <w:jc w:val="center"/>
              <w:rPr>
                <w:rFonts w:ascii="Palatino Linotype" w:hAnsi="Palatino Linotype"/>
                <w:b/>
                <w:bCs/>
              </w:rPr>
            </w:pPr>
          </w:p>
          <w:p w14:paraId="7A970245" w14:textId="77777777" w:rsidR="00D955FD" w:rsidRPr="00AD2497" w:rsidRDefault="00D955FD">
            <w:pPr>
              <w:jc w:val="center"/>
              <w:rPr>
                <w:rFonts w:ascii="Palatino Linotype" w:hAnsi="Palatino Linotype"/>
                <w:b/>
                <w:bCs/>
              </w:rPr>
            </w:pPr>
          </w:p>
          <w:p w14:paraId="0E3F0C8D" w14:textId="77777777" w:rsidR="00D955FD" w:rsidRPr="00AD2497" w:rsidRDefault="00D955FD">
            <w:pPr>
              <w:jc w:val="center"/>
              <w:rPr>
                <w:rFonts w:ascii="Palatino Linotype" w:hAnsi="Palatino Linotype"/>
                <w:b/>
                <w:bCs/>
              </w:rPr>
            </w:pPr>
          </w:p>
          <w:p w14:paraId="23D13DE3" w14:textId="77777777" w:rsidR="00D955FD" w:rsidRPr="00AD2497" w:rsidRDefault="00D955FD">
            <w:pPr>
              <w:jc w:val="center"/>
              <w:rPr>
                <w:rFonts w:ascii="Palatino Linotype" w:hAnsi="Palatino Linotype"/>
                <w:b/>
                <w:bCs/>
              </w:rPr>
            </w:pPr>
          </w:p>
          <w:p w14:paraId="2D3FFDF0" w14:textId="77777777" w:rsidR="00D955FD" w:rsidRPr="00AD2497" w:rsidRDefault="00D955FD">
            <w:pPr>
              <w:jc w:val="center"/>
              <w:rPr>
                <w:rFonts w:ascii="Palatino Linotype" w:hAnsi="Palatino Linotype"/>
                <w:b/>
                <w:bCs/>
              </w:rPr>
            </w:pPr>
          </w:p>
          <w:p w14:paraId="0AFDBD2D" w14:textId="77777777" w:rsidR="00D955FD" w:rsidRPr="00AD2497" w:rsidRDefault="00D955FD">
            <w:pPr>
              <w:jc w:val="center"/>
              <w:rPr>
                <w:rFonts w:ascii="Palatino Linotype" w:hAnsi="Palatino Linotype"/>
                <w:b/>
                <w:bCs/>
              </w:rPr>
            </w:pPr>
          </w:p>
          <w:p w14:paraId="434F2AC9" w14:textId="77777777" w:rsidR="00D955FD" w:rsidRPr="00AD2497" w:rsidRDefault="00D955FD">
            <w:pPr>
              <w:jc w:val="center"/>
              <w:rPr>
                <w:rFonts w:ascii="Palatino Linotype" w:hAnsi="Palatino Linotype"/>
                <w:b/>
                <w:bCs/>
              </w:rPr>
            </w:pPr>
          </w:p>
          <w:p w14:paraId="4F2926C7" w14:textId="77777777" w:rsidR="00D955FD" w:rsidRPr="00AD2497" w:rsidRDefault="00D955FD">
            <w:pPr>
              <w:jc w:val="center"/>
              <w:rPr>
                <w:rFonts w:ascii="Palatino Linotype" w:hAnsi="Palatino Linotype"/>
                <w:b/>
                <w:bCs/>
              </w:rPr>
            </w:pPr>
          </w:p>
          <w:p w14:paraId="78C17E40" w14:textId="77777777" w:rsidR="00D955FD" w:rsidRPr="00AD2497" w:rsidRDefault="00D955FD">
            <w:pPr>
              <w:jc w:val="center"/>
              <w:rPr>
                <w:rFonts w:ascii="Palatino Linotype" w:hAnsi="Palatino Linotype"/>
                <w:b/>
                <w:bCs/>
              </w:rPr>
            </w:pPr>
          </w:p>
          <w:p w14:paraId="321554E9" w14:textId="77777777" w:rsidR="00D955FD" w:rsidRPr="00AD2497" w:rsidRDefault="00D955FD">
            <w:pPr>
              <w:jc w:val="center"/>
              <w:rPr>
                <w:rFonts w:ascii="Palatino Linotype" w:hAnsi="Palatino Linotype"/>
                <w:b/>
                <w:bCs/>
              </w:rPr>
            </w:pPr>
          </w:p>
          <w:p w14:paraId="77674BA1" w14:textId="77777777" w:rsidR="00D955FD" w:rsidRPr="00AD2497" w:rsidRDefault="00D955FD">
            <w:pPr>
              <w:jc w:val="center"/>
              <w:rPr>
                <w:rFonts w:ascii="Palatino Linotype" w:hAnsi="Palatino Linotype"/>
                <w:b/>
                <w:bCs/>
              </w:rPr>
            </w:pPr>
          </w:p>
          <w:p w14:paraId="50CD4949" w14:textId="77777777" w:rsidR="00D955FD" w:rsidRPr="00AD2497" w:rsidRDefault="00D955FD">
            <w:pPr>
              <w:jc w:val="center"/>
              <w:rPr>
                <w:rFonts w:ascii="Palatino Linotype" w:hAnsi="Palatino Linotype"/>
                <w:b/>
                <w:bCs/>
              </w:rPr>
            </w:pPr>
          </w:p>
          <w:p w14:paraId="6E8161A3" w14:textId="77777777" w:rsidR="00D955FD" w:rsidRPr="00AD2497" w:rsidRDefault="00D955FD">
            <w:pPr>
              <w:jc w:val="center"/>
              <w:rPr>
                <w:rFonts w:ascii="Palatino Linotype" w:hAnsi="Palatino Linotype"/>
                <w:b/>
                <w:bCs/>
              </w:rPr>
            </w:pPr>
          </w:p>
          <w:p w14:paraId="748BAE89" w14:textId="77777777" w:rsidR="00D955FD" w:rsidRPr="00AD2497" w:rsidRDefault="00D955FD">
            <w:pPr>
              <w:jc w:val="center"/>
              <w:rPr>
                <w:rFonts w:ascii="Palatino Linotype" w:hAnsi="Palatino Linotype"/>
                <w:b/>
                <w:bCs/>
              </w:rPr>
            </w:pPr>
          </w:p>
          <w:p w14:paraId="2DB3B595" w14:textId="77777777" w:rsidR="00D955FD" w:rsidRPr="00AD2497" w:rsidRDefault="007B0879">
            <w:pPr>
              <w:jc w:val="center"/>
              <w:rPr>
                <w:rFonts w:ascii="Palatino Linotype" w:hAnsi="Palatino Linotype"/>
                <w:b/>
                <w:bCs/>
              </w:rPr>
            </w:pPr>
            <w:r w:rsidRPr="00AD2497">
              <w:rPr>
                <w:rFonts w:ascii="Palatino Linotype" w:hAnsi="Palatino Linotype"/>
                <w:b/>
                <w:bCs/>
              </w:rPr>
              <w:t>Activités du PMR A:</w:t>
            </w:r>
          </w:p>
        </w:tc>
        <w:tc>
          <w:tcPr>
            <w:tcW w:w="4076" w:type="dxa"/>
            <w:gridSpan w:val="7"/>
            <w:tcBorders>
              <w:top w:val="single" w:sz="4" w:space="0" w:color="auto"/>
              <w:left w:val="single" w:sz="4" w:space="0" w:color="auto"/>
              <w:bottom w:val="single" w:sz="4" w:space="0" w:color="auto"/>
              <w:right w:val="single" w:sz="4" w:space="0" w:color="auto"/>
            </w:tcBorders>
            <w:hideMark/>
          </w:tcPr>
          <w:p w14:paraId="6249D9B0" w14:textId="77777777" w:rsidR="00D955FD" w:rsidRPr="00AD2497" w:rsidRDefault="007B0879">
            <w:pPr>
              <w:rPr>
                <w:rFonts w:ascii="Palatino Linotype" w:hAnsi="Palatino Linotype"/>
              </w:rPr>
            </w:pPr>
            <w:r w:rsidRPr="00AD2497">
              <w:rPr>
                <w:rFonts w:ascii="Palatino Linotype" w:hAnsi="Palatino Linotype"/>
                <w:b/>
                <w:bCs/>
              </w:rPr>
              <w:lastRenderedPageBreak/>
              <w:t>1°</w:t>
            </w:r>
            <w:r w:rsidRPr="00AD2497">
              <w:rPr>
                <w:rFonts w:ascii="Palatino Linotype" w:hAnsi="Palatino Linotype"/>
              </w:rPr>
              <w:t>le diagnostic et le traitement (TTT) de stérilité y compris l’indication de recourir à des techniques de PMA.</w:t>
            </w:r>
          </w:p>
        </w:tc>
        <w:tc>
          <w:tcPr>
            <w:tcW w:w="4084" w:type="dxa"/>
            <w:tcBorders>
              <w:top w:val="single" w:sz="4" w:space="0" w:color="auto"/>
              <w:left w:val="single" w:sz="4" w:space="0" w:color="auto"/>
              <w:bottom w:val="single" w:sz="4" w:space="0" w:color="auto"/>
              <w:right w:val="single" w:sz="4" w:space="0" w:color="auto"/>
            </w:tcBorders>
          </w:tcPr>
          <w:p w14:paraId="4631167E"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438CCA4" w14:textId="77777777" w:rsidR="00D955FD" w:rsidRPr="00AD2497" w:rsidRDefault="00D955FD">
            <w:pPr>
              <w:rPr>
                <w:rFonts w:ascii="Palatino Linotype" w:hAnsi="Palatino Linotype"/>
              </w:rPr>
            </w:pPr>
          </w:p>
        </w:tc>
      </w:tr>
      <w:tr w:rsidR="00D955FD" w:rsidRPr="00AD2497" w14:paraId="517B3BB7" w14:textId="77777777">
        <w:trPr>
          <w:trHeight w:val="6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67425F"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6A173F"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0A9279"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17A1E37B" w14:textId="77777777" w:rsidR="00D955FD" w:rsidRPr="00AD2497" w:rsidRDefault="007B0879">
            <w:pPr>
              <w:rPr>
                <w:rFonts w:ascii="Palatino Linotype" w:hAnsi="Palatino Linotype"/>
                <w:b/>
                <w:bCs/>
              </w:rPr>
            </w:pPr>
            <w:r w:rsidRPr="00AD2497">
              <w:rPr>
                <w:rFonts w:ascii="Palatino Linotype" w:hAnsi="Palatino Linotype"/>
                <w:b/>
                <w:bCs/>
              </w:rPr>
              <w:t>2°</w:t>
            </w:r>
            <w:r w:rsidRPr="00AD2497">
              <w:rPr>
                <w:rFonts w:ascii="Palatino Linotype" w:hAnsi="Palatino Linotype"/>
              </w:rPr>
              <w:t>information du patient sur les méthodes appliquées et les frais y afférents</w:t>
            </w:r>
          </w:p>
        </w:tc>
        <w:tc>
          <w:tcPr>
            <w:tcW w:w="4084" w:type="dxa"/>
            <w:tcBorders>
              <w:top w:val="single" w:sz="4" w:space="0" w:color="auto"/>
              <w:left w:val="single" w:sz="4" w:space="0" w:color="auto"/>
              <w:bottom w:val="single" w:sz="4" w:space="0" w:color="auto"/>
              <w:right w:val="single" w:sz="4" w:space="0" w:color="auto"/>
            </w:tcBorders>
          </w:tcPr>
          <w:p w14:paraId="38A0B003"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78D4420" w14:textId="77777777" w:rsidR="00D955FD" w:rsidRPr="00AD2497" w:rsidRDefault="00D955FD">
            <w:pPr>
              <w:rPr>
                <w:rFonts w:ascii="Palatino Linotype" w:hAnsi="Palatino Linotype"/>
              </w:rPr>
            </w:pPr>
          </w:p>
        </w:tc>
      </w:tr>
      <w:tr w:rsidR="00D955FD" w:rsidRPr="00AD2497" w14:paraId="6E6DCCC9" w14:textId="77777777">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AECF3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516FB6"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37926C"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11F93C70" w14:textId="77777777" w:rsidR="00D955FD" w:rsidRPr="00AD2497" w:rsidRDefault="007B0879">
            <w:pPr>
              <w:rPr>
                <w:rFonts w:ascii="Palatino Linotype" w:hAnsi="Palatino Linotype"/>
                <w:b/>
                <w:bCs/>
              </w:rPr>
            </w:pPr>
            <w:r w:rsidRPr="00AD2497">
              <w:rPr>
                <w:rFonts w:ascii="Palatino Linotype" w:hAnsi="Palatino Linotype"/>
                <w:b/>
                <w:bCs/>
              </w:rPr>
              <w:t>3°</w:t>
            </w:r>
            <w:r w:rsidRPr="00AD2497">
              <w:rPr>
                <w:rFonts w:ascii="Palatino Linotype" w:hAnsi="Palatino Linotype"/>
              </w:rPr>
              <w:t>Traitement contrôlé « </w:t>
            </w:r>
            <w:proofErr w:type="spellStart"/>
            <w:r w:rsidRPr="00AD2497">
              <w:rPr>
                <w:rFonts w:ascii="Palatino Linotype" w:hAnsi="Palatino Linotype"/>
              </w:rPr>
              <w:t>super-ovulation</w:t>
            </w:r>
            <w:proofErr w:type="spellEnd"/>
            <w:r w:rsidRPr="00AD2497">
              <w:rPr>
                <w:rFonts w:ascii="Palatino Linotype" w:hAnsi="Palatino Linotype"/>
              </w:rPr>
              <w:t> » y compris monitorage endocrinien et échographique</w:t>
            </w:r>
          </w:p>
        </w:tc>
        <w:tc>
          <w:tcPr>
            <w:tcW w:w="4084" w:type="dxa"/>
            <w:tcBorders>
              <w:top w:val="single" w:sz="4" w:space="0" w:color="auto"/>
              <w:left w:val="single" w:sz="4" w:space="0" w:color="auto"/>
              <w:bottom w:val="single" w:sz="4" w:space="0" w:color="auto"/>
              <w:right w:val="single" w:sz="4" w:space="0" w:color="auto"/>
            </w:tcBorders>
          </w:tcPr>
          <w:p w14:paraId="21904A43"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77DC14F" w14:textId="77777777" w:rsidR="00D955FD" w:rsidRPr="00AD2497" w:rsidRDefault="00D955FD">
            <w:pPr>
              <w:rPr>
                <w:rFonts w:ascii="Palatino Linotype" w:hAnsi="Palatino Linotype"/>
              </w:rPr>
            </w:pPr>
          </w:p>
        </w:tc>
      </w:tr>
      <w:tr w:rsidR="00D955FD" w:rsidRPr="00AD2497" w14:paraId="3BC2DE7F" w14:textId="77777777">
        <w:trPr>
          <w:trHeight w:val="9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563A1A"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FFAD5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A8ED46"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19A338AD" w14:textId="77777777" w:rsidR="00D955FD" w:rsidRPr="00AD2497" w:rsidRDefault="007B0879">
            <w:pPr>
              <w:rPr>
                <w:rFonts w:ascii="Palatino Linotype" w:hAnsi="Palatino Linotype"/>
                <w:b/>
                <w:bCs/>
              </w:rPr>
            </w:pPr>
            <w:r w:rsidRPr="00AD2497">
              <w:rPr>
                <w:rFonts w:ascii="Palatino Linotype" w:hAnsi="Palatino Linotype"/>
                <w:b/>
                <w:bCs/>
              </w:rPr>
              <w:t>4°</w:t>
            </w:r>
            <w:r w:rsidRPr="00AD2497">
              <w:rPr>
                <w:rFonts w:ascii="Palatino Linotype" w:hAnsi="Palatino Linotype"/>
              </w:rPr>
              <w:t>procéder aux examens Techniques, bactériologiques, hormonaux et biologiques nécessaires à l’application des techniques .de PMA</w:t>
            </w:r>
          </w:p>
        </w:tc>
        <w:tc>
          <w:tcPr>
            <w:tcW w:w="4084" w:type="dxa"/>
            <w:tcBorders>
              <w:top w:val="single" w:sz="4" w:space="0" w:color="auto"/>
              <w:left w:val="single" w:sz="4" w:space="0" w:color="auto"/>
              <w:bottom w:val="single" w:sz="4" w:space="0" w:color="auto"/>
              <w:right w:val="single" w:sz="4" w:space="0" w:color="auto"/>
            </w:tcBorders>
          </w:tcPr>
          <w:p w14:paraId="25C1F8B3"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D6EB92E" w14:textId="77777777" w:rsidR="00D955FD" w:rsidRPr="00AD2497" w:rsidRDefault="00D955FD">
            <w:pPr>
              <w:rPr>
                <w:rFonts w:ascii="Palatino Linotype" w:hAnsi="Palatino Linotype"/>
              </w:rPr>
            </w:pPr>
          </w:p>
        </w:tc>
      </w:tr>
      <w:tr w:rsidR="00D955FD" w:rsidRPr="00AD2497" w14:paraId="6161DB94" w14:textId="77777777">
        <w:trPr>
          <w:trHeight w:val="6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DE7E3C"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9DA44F"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B51C61"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040E7921" w14:textId="77D84C6C" w:rsidR="00D955FD" w:rsidRPr="00AD2497" w:rsidRDefault="007B0879">
            <w:pPr>
              <w:rPr>
                <w:rFonts w:ascii="Palatino Linotype" w:hAnsi="Palatino Linotype"/>
                <w:b/>
                <w:bCs/>
              </w:rPr>
            </w:pPr>
            <w:r w:rsidRPr="00AD2497">
              <w:rPr>
                <w:rFonts w:ascii="Palatino Linotype" w:hAnsi="Palatino Linotype"/>
                <w:b/>
                <w:bCs/>
              </w:rPr>
              <w:t>5°</w:t>
            </w:r>
            <w:r w:rsidRPr="00AD2497">
              <w:rPr>
                <w:rFonts w:ascii="Palatino Linotype" w:hAnsi="Palatino Linotype"/>
              </w:rPr>
              <w:t xml:space="preserve">prélèvement des </w:t>
            </w:r>
            <w:r w:rsidR="008026A2" w:rsidRPr="00AD2497">
              <w:rPr>
                <w:rFonts w:ascii="Palatino Linotype" w:hAnsi="Palatino Linotype"/>
              </w:rPr>
              <w:t>gamètes</w:t>
            </w:r>
            <w:r w:rsidR="008026A2" w:rsidRPr="00AD2497">
              <w:rPr>
                <w:rFonts w:ascii="Palatino Linotype" w:hAnsi="Palatino Linotype"/>
                <w:b/>
                <w:bCs/>
              </w:rPr>
              <w:t>,</w:t>
            </w:r>
            <w:r w:rsidR="008026A2" w:rsidRPr="00AD2497">
              <w:rPr>
                <w:rFonts w:ascii="Palatino Linotype" w:hAnsi="Palatino Linotype"/>
              </w:rPr>
              <w:t xml:space="preserve"> TT</w:t>
            </w:r>
            <w:r w:rsidRPr="00AD2497">
              <w:rPr>
                <w:rFonts w:ascii="Palatino Linotype" w:hAnsi="Palatino Linotype"/>
              </w:rPr>
              <w:t xml:space="preserve"> adéquat, et transport vers un programme B</w:t>
            </w:r>
          </w:p>
        </w:tc>
        <w:tc>
          <w:tcPr>
            <w:tcW w:w="4084" w:type="dxa"/>
            <w:tcBorders>
              <w:top w:val="single" w:sz="4" w:space="0" w:color="auto"/>
              <w:left w:val="single" w:sz="4" w:space="0" w:color="auto"/>
              <w:bottom w:val="single" w:sz="4" w:space="0" w:color="auto"/>
              <w:right w:val="single" w:sz="4" w:space="0" w:color="auto"/>
            </w:tcBorders>
          </w:tcPr>
          <w:p w14:paraId="3A4989D5"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239759D" w14:textId="77777777" w:rsidR="00D955FD" w:rsidRPr="00AD2497" w:rsidRDefault="00D955FD">
            <w:pPr>
              <w:rPr>
                <w:rFonts w:ascii="Palatino Linotype" w:hAnsi="Palatino Linotype"/>
              </w:rPr>
            </w:pPr>
          </w:p>
        </w:tc>
      </w:tr>
      <w:tr w:rsidR="00D955FD" w:rsidRPr="00AD2497" w14:paraId="2F0B5C7E" w14:textId="77777777">
        <w:trPr>
          <w:trHeight w:val="7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31AAEA"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7686EF"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2353F2"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02584296" w14:textId="77777777" w:rsidR="00D955FD" w:rsidRPr="00AD2497" w:rsidRDefault="007B0879">
            <w:pPr>
              <w:rPr>
                <w:rFonts w:ascii="Palatino Linotype" w:hAnsi="Palatino Linotype"/>
                <w:b/>
                <w:bCs/>
              </w:rPr>
            </w:pPr>
            <w:r w:rsidRPr="00AD2497">
              <w:rPr>
                <w:rFonts w:ascii="Palatino Linotype" w:hAnsi="Palatino Linotype"/>
                <w:b/>
                <w:bCs/>
              </w:rPr>
              <w:t>6°</w:t>
            </w:r>
            <w:r w:rsidRPr="00AD2497">
              <w:rPr>
                <w:rFonts w:ascii="Palatino Linotype" w:hAnsi="Palatino Linotype"/>
              </w:rPr>
              <w:t xml:space="preserve"> accompagnement psychologique, social, juridique et moral nécessaire par des personnes qualifiées</w:t>
            </w:r>
          </w:p>
        </w:tc>
        <w:tc>
          <w:tcPr>
            <w:tcW w:w="4084" w:type="dxa"/>
            <w:tcBorders>
              <w:top w:val="single" w:sz="4" w:space="0" w:color="auto"/>
              <w:left w:val="single" w:sz="4" w:space="0" w:color="auto"/>
              <w:bottom w:val="single" w:sz="4" w:space="0" w:color="auto"/>
              <w:right w:val="single" w:sz="4" w:space="0" w:color="auto"/>
            </w:tcBorders>
          </w:tcPr>
          <w:p w14:paraId="0EFF158A"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AEA0694" w14:textId="77777777" w:rsidR="00D955FD" w:rsidRPr="00AD2497" w:rsidRDefault="00D955FD">
            <w:pPr>
              <w:rPr>
                <w:rFonts w:ascii="Palatino Linotype" w:hAnsi="Palatino Linotype"/>
              </w:rPr>
            </w:pPr>
          </w:p>
        </w:tc>
      </w:tr>
      <w:tr w:rsidR="00D955FD" w:rsidRPr="00AD2497" w14:paraId="724997CD" w14:textId="77777777">
        <w:trPr>
          <w:trHeight w:val="9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E82A02"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A07F92"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4ACCA6"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0A99B029" w14:textId="77777777" w:rsidR="00D955FD" w:rsidRPr="00AD2497" w:rsidRDefault="007B0879">
            <w:pPr>
              <w:rPr>
                <w:rFonts w:ascii="Palatino Linotype" w:hAnsi="Palatino Linotype"/>
                <w:b/>
                <w:bCs/>
              </w:rPr>
            </w:pPr>
            <w:r w:rsidRPr="00AD2497">
              <w:rPr>
                <w:rFonts w:ascii="Palatino Linotype" w:hAnsi="Palatino Linotype"/>
                <w:b/>
                <w:bCs/>
              </w:rPr>
              <w:t>7°</w:t>
            </w:r>
            <w:r w:rsidRPr="00AD2497">
              <w:rPr>
                <w:rFonts w:ascii="Palatino Linotype" w:hAnsi="Palatino Linotype"/>
              </w:rPr>
              <w:t>rédaction d’1 brochure d’information et des protocoles de TTT en collaboration avec des programmes B, définition d’indications, assurance de la continuité du service.</w:t>
            </w:r>
          </w:p>
        </w:tc>
        <w:tc>
          <w:tcPr>
            <w:tcW w:w="4084" w:type="dxa"/>
            <w:tcBorders>
              <w:top w:val="single" w:sz="4" w:space="0" w:color="auto"/>
              <w:left w:val="single" w:sz="4" w:space="0" w:color="auto"/>
              <w:bottom w:val="single" w:sz="4" w:space="0" w:color="auto"/>
              <w:right w:val="single" w:sz="4" w:space="0" w:color="auto"/>
            </w:tcBorders>
          </w:tcPr>
          <w:p w14:paraId="4507BCAF"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54DE615A" w14:textId="77777777" w:rsidR="00D955FD" w:rsidRPr="00AD2497" w:rsidRDefault="00D955FD">
            <w:pPr>
              <w:rPr>
                <w:rFonts w:ascii="Palatino Linotype" w:hAnsi="Palatino Linotype"/>
              </w:rPr>
            </w:pPr>
          </w:p>
        </w:tc>
      </w:tr>
      <w:tr w:rsidR="00D955FD" w:rsidRPr="00AD2497" w14:paraId="22E4522B" w14:textId="77777777">
        <w:trPr>
          <w:trHeight w:val="6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519913"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6A1C49"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CBE0B4"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7E783E77" w14:textId="77777777" w:rsidR="00D955FD" w:rsidRPr="00AD2497" w:rsidRDefault="007B0879">
            <w:pPr>
              <w:rPr>
                <w:rFonts w:ascii="Palatino Linotype" w:hAnsi="Palatino Linotype"/>
                <w:b/>
                <w:bCs/>
              </w:rPr>
            </w:pPr>
            <w:r w:rsidRPr="00AD2497">
              <w:rPr>
                <w:rFonts w:ascii="Palatino Linotype" w:hAnsi="Palatino Linotype"/>
                <w:b/>
                <w:bCs/>
              </w:rPr>
              <w:t>8°</w:t>
            </w:r>
            <w:r w:rsidRPr="00AD2497">
              <w:rPr>
                <w:rFonts w:ascii="Palatino Linotype" w:hAnsi="Palatino Linotype"/>
              </w:rPr>
              <w:t>enregistrement et suivi de la qualité en collaboration avec des programmes B</w:t>
            </w:r>
          </w:p>
        </w:tc>
        <w:tc>
          <w:tcPr>
            <w:tcW w:w="4084" w:type="dxa"/>
            <w:tcBorders>
              <w:top w:val="single" w:sz="4" w:space="0" w:color="auto"/>
              <w:left w:val="single" w:sz="4" w:space="0" w:color="auto"/>
              <w:bottom w:val="single" w:sz="4" w:space="0" w:color="auto"/>
              <w:right w:val="single" w:sz="4" w:space="0" w:color="auto"/>
            </w:tcBorders>
          </w:tcPr>
          <w:p w14:paraId="66015CB4"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5D4E60CC" w14:textId="77777777" w:rsidR="00D955FD" w:rsidRPr="00AD2497" w:rsidRDefault="00D955FD">
            <w:pPr>
              <w:rPr>
                <w:rFonts w:ascii="Palatino Linotype" w:hAnsi="Palatino Linotype"/>
              </w:rPr>
            </w:pPr>
          </w:p>
        </w:tc>
      </w:tr>
      <w:tr w:rsidR="00D955FD" w:rsidRPr="00AD2497" w14:paraId="08AB2388"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2C311037"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hideMark/>
          </w:tcPr>
          <w:p w14:paraId="7147EA97" w14:textId="77777777" w:rsidR="00D955FD" w:rsidRPr="00AD2497" w:rsidRDefault="007B0879">
            <w:pPr>
              <w:jc w:val="center"/>
              <w:rPr>
                <w:rFonts w:ascii="Palatino Linotype" w:hAnsi="Palatino Linotype"/>
                <w:b/>
                <w:bCs/>
              </w:rPr>
            </w:pPr>
            <w:r w:rsidRPr="00AD2497">
              <w:rPr>
                <w:rFonts w:ascii="Palatino Linotype" w:hAnsi="Palatino Linotype"/>
                <w:b/>
                <w:bCs/>
              </w:rPr>
              <w:t>SECTION 2</w:t>
            </w:r>
          </w:p>
          <w:p w14:paraId="6EFF902C" w14:textId="77777777" w:rsidR="00D955FD" w:rsidRPr="00AD2497" w:rsidRDefault="007B0879">
            <w:pPr>
              <w:jc w:val="center"/>
              <w:rPr>
                <w:rFonts w:ascii="Palatino Linotype" w:hAnsi="Palatino Linotype"/>
              </w:rPr>
            </w:pPr>
            <w:r w:rsidRPr="00AD2497">
              <w:rPr>
                <w:rFonts w:ascii="Palatino Linotype" w:hAnsi="Palatino Linotype"/>
              </w:rPr>
              <w:t>Infrastructure requise</w:t>
            </w:r>
          </w:p>
        </w:tc>
        <w:tc>
          <w:tcPr>
            <w:tcW w:w="1893" w:type="dxa"/>
            <w:tcBorders>
              <w:top w:val="single" w:sz="4" w:space="0" w:color="auto"/>
              <w:left w:val="single" w:sz="4" w:space="0" w:color="auto"/>
              <w:bottom w:val="single" w:sz="4" w:space="0" w:color="auto"/>
              <w:right w:val="single" w:sz="4" w:space="0" w:color="auto"/>
            </w:tcBorders>
            <w:hideMark/>
          </w:tcPr>
          <w:p w14:paraId="5D4AE8C9" w14:textId="77777777" w:rsidR="00D955FD" w:rsidRPr="00AD2497" w:rsidRDefault="007B0879">
            <w:pPr>
              <w:jc w:val="center"/>
              <w:rPr>
                <w:rFonts w:ascii="Palatino Linotype" w:hAnsi="Palatino Linotype"/>
              </w:rPr>
            </w:pPr>
            <w:r w:rsidRPr="00AD2497">
              <w:rPr>
                <w:rFonts w:ascii="Palatino Linotype" w:hAnsi="Palatino Linotype"/>
                <w:b/>
                <w:bCs/>
              </w:rPr>
              <w:t>S/Section 1</w:t>
            </w:r>
          </w:p>
          <w:p w14:paraId="1DD14A27" w14:textId="77777777" w:rsidR="00D955FD" w:rsidRPr="00AD2497" w:rsidRDefault="007B0879">
            <w:pPr>
              <w:jc w:val="center"/>
              <w:rPr>
                <w:rFonts w:ascii="Palatino Linotype" w:hAnsi="Palatino Linotype"/>
              </w:rPr>
            </w:pPr>
            <w:r w:rsidRPr="00AD2497">
              <w:rPr>
                <w:rFonts w:ascii="Palatino Linotype" w:hAnsi="Palatino Linotype"/>
              </w:rPr>
              <w:t>Conditions logistiques</w:t>
            </w:r>
          </w:p>
        </w:tc>
        <w:tc>
          <w:tcPr>
            <w:tcW w:w="4076" w:type="dxa"/>
            <w:gridSpan w:val="7"/>
            <w:tcBorders>
              <w:top w:val="single" w:sz="4" w:space="0" w:color="auto"/>
              <w:left w:val="single" w:sz="4" w:space="0" w:color="auto"/>
              <w:bottom w:val="single" w:sz="4" w:space="0" w:color="auto"/>
              <w:right w:val="single" w:sz="4" w:space="0" w:color="auto"/>
            </w:tcBorders>
            <w:hideMark/>
          </w:tcPr>
          <w:p w14:paraId="01167990" w14:textId="77777777" w:rsidR="00D955FD" w:rsidRPr="00AD2497" w:rsidRDefault="007B0879">
            <w:pPr>
              <w:rPr>
                <w:rFonts w:ascii="Palatino Linotype" w:hAnsi="Palatino Linotype"/>
              </w:rPr>
            </w:pPr>
            <w:r w:rsidRPr="00AD2497">
              <w:rPr>
                <w:rFonts w:ascii="Palatino Linotype" w:hAnsi="Palatino Linotype"/>
                <w:b/>
                <w:bCs/>
              </w:rPr>
              <w:t xml:space="preserve">Art6 </w:t>
            </w:r>
            <w:r w:rsidRPr="00AD2497">
              <w:rPr>
                <w:rFonts w:ascii="Palatino Linotype" w:hAnsi="Palatino Linotype"/>
              </w:rPr>
              <w:t>disposer de l’infrastructure nécessaire en termes de locaux, de personnel et d’équipement en fonction des activités décrites à l’Art 5</w:t>
            </w:r>
          </w:p>
        </w:tc>
        <w:tc>
          <w:tcPr>
            <w:tcW w:w="4084" w:type="dxa"/>
            <w:tcBorders>
              <w:top w:val="single" w:sz="4" w:space="0" w:color="auto"/>
              <w:left w:val="single" w:sz="4" w:space="0" w:color="auto"/>
              <w:bottom w:val="single" w:sz="4" w:space="0" w:color="auto"/>
              <w:right w:val="single" w:sz="4" w:space="0" w:color="auto"/>
            </w:tcBorders>
          </w:tcPr>
          <w:p w14:paraId="5642300D"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443A390B" w14:textId="77777777" w:rsidR="00D955FD" w:rsidRPr="00AD2497" w:rsidRDefault="00D955FD">
            <w:pPr>
              <w:rPr>
                <w:rFonts w:ascii="Palatino Linotype" w:hAnsi="Palatino Linotype"/>
              </w:rPr>
            </w:pPr>
          </w:p>
        </w:tc>
      </w:tr>
      <w:tr w:rsidR="00D955FD" w:rsidRPr="00AD2497" w14:paraId="76B5D7FD" w14:textId="77777777">
        <w:trPr>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7EC54A"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637A28" w14:textId="77777777" w:rsidR="00D955FD" w:rsidRPr="00AD2497" w:rsidRDefault="00D955FD">
            <w:pP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hideMark/>
          </w:tcPr>
          <w:p w14:paraId="5D5214F0" w14:textId="77777777" w:rsidR="00D955FD" w:rsidRPr="00AD2497" w:rsidRDefault="007B0879">
            <w:pPr>
              <w:jc w:val="center"/>
              <w:rPr>
                <w:rFonts w:ascii="Palatino Linotype" w:hAnsi="Palatino Linotype"/>
              </w:rPr>
            </w:pPr>
            <w:r w:rsidRPr="00AD2497">
              <w:rPr>
                <w:rFonts w:ascii="Palatino Linotype" w:hAnsi="Palatino Linotype"/>
                <w:b/>
                <w:bCs/>
              </w:rPr>
              <w:t>S/Section 2</w:t>
            </w:r>
          </w:p>
          <w:p w14:paraId="30FA352C" w14:textId="77777777" w:rsidR="00D955FD" w:rsidRPr="00AD2497" w:rsidRDefault="007B0879">
            <w:pPr>
              <w:jc w:val="center"/>
              <w:rPr>
                <w:rFonts w:ascii="Palatino Linotype" w:hAnsi="Palatino Linotype"/>
              </w:rPr>
            </w:pPr>
            <w:r w:rsidRPr="00AD2497">
              <w:rPr>
                <w:rFonts w:ascii="Palatino Linotype" w:hAnsi="Palatino Linotype"/>
              </w:rPr>
              <w:t>Eléments environne--mentaux</w:t>
            </w:r>
          </w:p>
        </w:tc>
        <w:tc>
          <w:tcPr>
            <w:tcW w:w="1498" w:type="dxa"/>
            <w:gridSpan w:val="3"/>
            <w:vMerge w:val="restart"/>
            <w:tcBorders>
              <w:top w:val="single" w:sz="4" w:space="0" w:color="auto"/>
              <w:left w:val="single" w:sz="4" w:space="0" w:color="auto"/>
              <w:bottom w:val="single" w:sz="4" w:space="0" w:color="auto"/>
              <w:right w:val="single" w:sz="4" w:space="0" w:color="auto"/>
            </w:tcBorders>
          </w:tcPr>
          <w:p w14:paraId="09D6A7BD" w14:textId="77777777" w:rsidR="00D955FD" w:rsidRPr="00AD2497" w:rsidRDefault="007B0879">
            <w:pPr>
              <w:rPr>
                <w:rFonts w:ascii="Palatino Linotype" w:hAnsi="Palatino Linotype"/>
              </w:rPr>
            </w:pPr>
            <w:r w:rsidRPr="00AD2497">
              <w:rPr>
                <w:rFonts w:ascii="Palatino Linotype" w:hAnsi="Palatino Linotype"/>
                <w:b/>
                <w:bCs/>
              </w:rPr>
              <w:t>Art7</w:t>
            </w:r>
            <w:r w:rsidRPr="00AD2497">
              <w:rPr>
                <w:rFonts w:ascii="Palatino Linotype" w:hAnsi="Palatino Linotype"/>
              </w:rPr>
              <w:t xml:space="preserve">disposer </w:t>
            </w:r>
            <w:r w:rsidRPr="00AD2497">
              <w:rPr>
                <w:rFonts w:ascii="Palatino Linotype" w:hAnsi="Palatino Linotype"/>
                <w:u w:val="single"/>
              </w:rPr>
              <w:t>au sein de l’Hôpital</w:t>
            </w:r>
            <w:r w:rsidRPr="00AD2497">
              <w:rPr>
                <w:rFonts w:ascii="Palatino Linotype" w:hAnsi="Palatino Linotype"/>
              </w:rPr>
              <w:t xml:space="preserve"> des éléments suivants</w:t>
            </w:r>
          </w:p>
          <w:p w14:paraId="0AEDAD78" w14:textId="77777777" w:rsidR="00D955FD" w:rsidRPr="00AD2497" w:rsidRDefault="00D955FD">
            <w:pPr>
              <w:rPr>
                <w:rFonts w:ascii="Palatino Linotype" w:hAnsi="Palatino Linotype"/>
              </w:rPr>
            </w:pPr>
          </w:p>
          <w:p w14:paraId="5B2483B9" w14:textId="77777777" w:rsidR="00D955FD" w:rsidRPr="00AD2497" w:rsidRDefault="00D955FD">
            <w:pPr>
              <w:rPr>
                <w:rFonts w:ascii="Palatino Linotype" w:hAnsi="Palatino Linotype"/>
              </w:rPr>
            </w:pPr>
          </w:p>
        </w:tc>
        <w:tc>
          <w:tcPr>
            <w:tcW w:w="2578" w:type="dxa"/>
            <w:gridSpan w:val="4"/>
            <w:tcBorders>
              <w:top w:val="single" w:sz="4" w:space="0" w:color="auto"/>
              <w:left w:val="single" w:sz="4" w:space="0" w:color="auto"/>
              <w:bottom w:val="single" w:sz="4" w:space="0" w:color="auto"/>
              <w:right w:val="single" w:sz="4" w:space="0" w:color="auto"/>
            </w:tcBorders>
            <w:hideMark/>
          </w:tcPr>
          <w:p w14:paraId="22DE33B7" w14:textId="77777777" w:rsidR="00D955FD" w:rsidRPr="00AD2497" w:rsidRDefault="007B0879">
            <w:pPr>
              <w:rPr>
                <w:rFonts w:ascii="Palatino Linotype" w:hAnsi="Palatino Linotype"/>
              </w:rPr>
            </w:pPr>
            <w:r w:rsidRPr="00AD2497">
              <w:rPr>
                <w:rFonts w:ascii="Palatino Linotype" w:hAnsi="Palatino Linotype"/>
              </w:rPr>
              <w:t xml:space="preserve">1°possibilité de pratiquer </w:t>
            </w:r>
            <w:smartTag w:uri="urn:schemas-microsoft-com:office:smarttags" w:element="PersonName">
              <w:smartTagPr>
                <w:attr w:name="ProductID" w:val="la Chirurgie"/>
              </w:smartTagPr>
              <w:r w:rsidRPr="00AD2497">
                <w:rPr>
                  <w:rFonts w:ascii="Palatino Linotype" w:hAnsi="Palatino Linotype"/>
                </w:rPr>
                <w:t>la Chirurgie</w:t>
              </w:r>
            </w:smartTag>
            <w:r w:rsidRPr="00AD2497">
              <w:rPr>
                <w:rFonts w:ascii="Palatino Linotype" w:hAnsi="Palatino Linotype"/>
              </w:rPr>
              <w:t xml:space="preserve"> reproductive, endoscopique et reconstructive</w:t>
            </w:r>
          </w:p>
        </w:tc>
        <w:tc>
          <w:tcPr>
            <w:tcW w:w="4084" w:type="dxa"/>
            <w:tcBorders>
              <w:top w:val="single" w:sz="4" w:space="0" w:color="auto"/>
              <w:left w:val="single" w:sz="4" w:space="0" w:color="auto"/>
              <w:bottom w:val="single" w:sz="4" w:space="0" w:color="auto"/>
              <w:right w:val="single" w:sz="4" w:space="0" w:color="auto"/>
            </w:tcBorders>
          </w:tcPr>
          <w:p w14:paraId="4172AF59"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7BDC830" w14:textId="77777777" w:rsidR="00D955FD" w:rsidRPr="00AD2497" w:rsidRDefault="00D955FD">
            <w:pPr>
              <w:rPr>
                <w:rFonts w:ascii="Palatino Linotype" w:hAnsi="Palatino Linotype"/>
              </w:rPr>
            </w:pPr>
          </w:p>
        </w:tc>
      </w:tr>
      <w:tr w:rsidR="00D955FD" w:rsidRPr="00AD2497" w14:paraId="74134503" w14:textId="77777777">
        <w:trPr>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2BFD19"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99690B"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5FB759" w14:textId="77777777" w:rsidR="00D955FD" w:rsidRPr="00AD2497" w:rsidRDefault="00D955FD">
            <w:pPr>
              <w:rPr>
                <w:rFonts w:ascii="Palatino Linotype" w:hAnsi="Palatino Linotype"/>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A097779" w14:textId="77777777" w:rsidR="00D955FD" w:rsidRPr="00AD2497" w:rsidRDefault="00D955FD">
            <w:pPr>
              <w:rPr>
                <w:rFonts w:ascii="Palatino Linotype" w:hAnsi="Palatino Linotype"/>
              </w:rPr>
            </w:pPr>
          </w:p>
        </w:tc>
        <w:tc>
          <w:tcPr>
            <w:tcW w:w="2578" w:type="dxa"/>
            <w:gridSpan w:val="4"/>
            <w:tcBorders>
              <w:top w:val="single" w:sz="4" w:space="0" w:color="auto"/>
              <w:left w:val="single" w:sz="4" w:space="0" w:color="auto"/>
              <w:bottom w:val="single" w:sz="4" w:space="0" w:color="auto"/>
              <w:right w:val="single" w:sz="4" w:space="0" w:color="auto"/>
            </w:tcBorders>
            <w:hideMark/>
          </w:tcPr>
          <w:p w14:paraId="283921E5" w14:textId="77777777" w:rsidR="00D955FD" w:rsidRPr="00AD2497" w:rsidRDefault="007B0879">
            <w:pPr>
              <w:rPr>
                <w:rFonts w:ascii="Palatino Linotype" w:hAnsi="Palatino Linotype"/>
                <w:b/>
                <w:bCs/>
              </w:rPr>
            </w:pPr>
            <w:r w:rsidRPr="00AD2497">
              <w:rPr>
                <w:rFonts w:ascii="Palatino Linotype" w:hAnsi="Palatino Linotype"/>
              </w:rPr>
              <w:t>2°1Médecin ayant une expertise particulière en Andrologie</w:t>
            </w:r>
          </w:p>
        </w:tc>
        <w:tc>
          <w:tcPr>
            <w:tcW w:w="4084" w:type="dxa"/>
            <w:tcBorders>
              <w:top w:val="single" w:sz="4" w:space="0" w:color="auto"/>
              <w:left w:val="single" w:sz="4" w:space="0" w:color="auto"/>
              <w:bottom w:val="single" w:sz="4" w:space="0" w:color="auto"/>
              <w:right w:val="single" w:sz="4" w:space="0" w:color="auto"/>
            </w:tcBorders>
          </w:tcPr>
          <w:p w14:paraId="32D605DD"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57ABC78D" w14:textId="77777777" w:rsidR="00D955FD" w:rsidRPr="00AD2497" w:rsidRDefault="00D955FD">
            <w:pPr>
              <w:rPr>
                <w:rFonts w:ascii="Palatino Linotype" w:hAnsi="Palatino Linotype"/>
              </w:rPr>
            </w:pPr>
          </w:p>
        </w:tc>
      </w:tr>
      <w:tr w:rsidR="00D955FD" w:rsidRPr="00AD2497" w14:paraId="2B0F1386" w14:textId="77777777">
        <w:trPr>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4B674C"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C694F8"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4DB712" w14:textId="77777777" w:rsidR="00D955FD" w:rsidRPr="00AD2497" w:rsidRDefault="00D955FD">
            <w:pPr>
              <w:rPr>
                <w:rFonts w:ascii="Palatino Linotype" w:hAnsi="Palatino Linotype"/>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2752A99" w14:textId="77777777" w:rsidR="00D955FD" w:rsidRPr="00AD2497" w:rsidRDefault="00D955FD">
            <w:pPr>
              <w:rPr>
                <w:rFonts w:ascii="Palatino Linotype" w:hAnsi="Palatino Linotype"/>
              </w:rPr>
            </w:pPr>
          </w:p>
        </w:tc>
        <w:tc>
          <w:tcPr>
            <w:tcW w:w="2578" w:type="dxa"/>
            <w:gridSpan w:val="4"/>
            <w:tcBorders>
              <w:top w:val="single" w:sz="4" w:space="0" w:color="auto"/>
              <w:left w:val="single" w:sz="4" w:space="0" w:color="auto"/>
              <w:bottom w:val="single" w:sz="4" w:space="0" w:color="auto"/>
              <w:right w:val="single" w:sz="4" w:space="0" w:color="auto"/>
            </w:tcBorders>
            <w:hideMark/>
          </w:tcPr>
          <w:p w14:paraId="33EFE934" w14:textId="77777777" w:rsidR="00D955FD" w:rsidRPr="00AD2497" w:rsidRDefault="007B0879">
            <w:pPr>
              <w:rPr>
                <w:rFonts w:ascii="Palatino Linotype" w:hAnsi="Palatino Linotype"/>
                <w:b/>
                <w:bCs/>
              </w:rPr>
            </w:pPr>
            <w:r w:rsidRPr="00AD2497">
              <w:rPr>
                <w:rFonts w:ascii="Palatino Linotype" w:hAnsi="Palatino Linotype"/>
              </w:rPr>
              <w:t>3°1équipement spécifique d’échographie gynécologique</w:t>
            </w:r>
          </w:p>
        </w:tc>
        <w:tc>
          <w:tcPr>
            <w:tcW w:w="4084" w:type="dxa"/>
            <w:tcBorders>
              <w:top w:val="single" w:sz="4" w:space="0" w:color="auto"/>
              <w:left w:val="single" w:sz="4" w:space="0" w:color="auto"/>
              <w:bottom w:val="single" w:sz="4" w:space="0" w:color="auto"/>
              <w:right w:val="single" w:sz="4" w:space="0" w:color="auto"/>
            </w:tcBorders>
          </w:tcPr>
          <w:p w14:paraId="15D23D85"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D8ED1B0" w14:textId="77777777" w:rsidR="00D955FD" w:rsidRPr="00AD2497" w:rsidRDefault="00D955FD">
            <w:pPr>
              <w:rPr>
                <w:rFonts w:ascii="Palatino Linotype" w:hAnsi="Palatino Linotype"/>
              </w:rPr>
            </w:pPr>
          </w:p>
        </w:tc>
      </w:tr>
      <w:tr w:rsidR="00D955FD" w:rsidRPr="00AD2497" w14:paraId="5A22D091" w14:textId="77777777">
        <w:trPr>
          <w:trHeight w:val="9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6CB333"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tcPr>
          <w:p w14:paraId="71239C38" w14:textId="77777777" w:rsidR="00D955FD" w:rsidRPr="00AD2497" w:rsidRDefault="007B0879">
            <w:pPr>
              <w:jc w:val="center"/>
              <w:rPr>
                <w:rFonts w:ascii="Palatino Linotype" w:hAnsi="Palatino Linotype"/>
                <w:b/>
                <w:bCs/>
              </w:rPr>
            </w:pPr>
            <w:r w:rsidRPr="00AD2497">
              <w:rPr>
                <w:rFonts w:ascii="Palatino Linotype" w:hAnsi="Palatino Linotype"/>
                <w:b/>
                <w:bCs/>
              </w:rPr>
              <w:t>SECTION 3</w:t>
            </w:r>
          </w:p>
          <w:p w14:paraId="7E2CF15F" w14:textId="77777777" w:rsidR="00D955FD" w:rsidRPr="00AD2497" w:rsidRDefault="00D955FD">
            <w:pPr>
              <w:jc w:val="center"/>
              <w:rPr>
                <w:rFonts w:ascii="Palatino Linotype" w:hAnsi="Palatino Linotype"/>
              </w:rPr>
            </w:pPr>
          </w:p>
          <w:p w14:paraId="1D34D268" w14:textId="77777777" w:rsidR="00D955FD" w:rsidRPr="00AD2497" w:rsidRDefault="00D955FD">
            <w:pPr>
              <w:jc w:val="center"/>
              <w:rPr>
                <w:rFonts w:ascii="Palatino Linotype" w:hAnsi="Palatino Linotype"/>
              </w:rPr>
            </w:pPr>
          </w:p>
          <w:p w14:paraId="0E78B43B" w14:textId="77777777" w:rsidR="00D955FD" w:rsidRPr="00AD2497" w:rsidRDefault="00D955FD">
            <w:pPr>
              <w:jc w:val="center"/>
              <w:rPr>
                <w:rFonts w:ascii="Palatino Linotype" w:hAnsi="Palatino Linotype"/>
              </w:rPr>
            </w:pPr>
          </w:p>
          <w:p w14:paraId="47A6E3BF" w14:textId="77777777" w:rsidR="00D955FD" w:rsidRPr="00AD2497" w:rsidRDefault="00D955FD">
            <w:pPr>
              <w:jc w:val="center"/>
              <w:rPr>
                <w:rFonts w:ascii="Palatino Linotype" w:hAnsi="Palatino Linotype"/>
              </w:rPr>
            </w:pPr>
          </w:p>
          <w:p w14:paraId="687BE595" w14:textId="77777777" w:rsidR="00D955FD" w:rsidRPr="00AD2497" w:rsidRDefault="00D955FD">
            <w:pPr>
              <w:jc w:val="center"/>
              <w:rPr>
                <w:rFonts w:ascii="Palatino Linotype" w:hAnsi="Palatino Linotype"/>
              </w:rPr>
            </w:pPr>
          </w:p>
          <w:p w14:paraId="7423851B" w14:textId="77777777" w:rsidR="00D955FD" w:rsidRPr="00AD2497" w:rsidRDefault="007B0879">
            <w:pPr>
              <w:jc w:val="center"/>
              <w:rPr>
                <w:rFonts w:ascii="Palatino Linotype" w:hAnsi="Palatino Linotype"/>
              </w:rPr>
            </w:pPr>
            <w:r w:rsidRPr="00AD2497">
              <w:rPr>
                <w:rFonts w:ascii="Palatino Linotype" w:hAnsi="Palatino Linotype"/>
              </w:rPr>
              <w:t>Personnel et expertise médicaux et non médicaux requis</w:t>
            </w:r>
          </w:p>
          <w:p w14:paraId="11B63FF1" w14:textId="77777777" w:rsidR="00D955FD" w:rsidRPr="00AD2497" w:rsidRDefault="007B0879">
            <w:pPr>
              <w:jc w:val="center"/>
              <w:rPr>
                <w:rFonts w:ascii="Palatino Linotype" w:hAnsi="Palatino Linotype"/>
              </w:rPr>
            </w:pPr>
            <w:r w:rsidRPr="00AD2497">
              <w:rPr>
                <w:rFonts w:ascii="Palatino Linotype" w:hAnsi="Palatino Linotype"/>
              </w:rPr>
              <w:t>(suite)</w:t>
            </w:r>
          </w:p>
          <w:p w14:paraId="17BFC005" w14:textId="77777777" w:rsidR="00D955FD" w:rsidRPr="00AD2497" w:rsidRDefault="00D955FD">
            <w:pPr>
              <w:jc w:val="cente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tcPr>
          <w:p w14:paraId="32362D86" w14:textId="77777777" w:rsidR="00D955FD" w:rsidRPr="00AD2497" w:rsidRDefault="007B0879">
            <w:pPr>
              <w:rPr>
                <w:rFonts w:ascii="Palatino Linotype" w:hAnsi="Palatino Linotype"/>
              </w:rPr>
            </w:pPr>
            <w:r w:rsidRPr="00AD2497">
              <w:rPr>
                <w:rFonts w:ascii="Palatino Linotype" w:hAnsi="Palatino Linotype"/>
              </w:rPr>
              <w:t>Personnel et expertise médicaux et non médicaux</w:t>
            </w:r>
          </w:p>
          <w:p w14:paraId="637D3FE0" w14:textId="77777777" w:rsidR="00D955FD" w:rsidRPr="00AD2497" w:rsidRDefault="007B0879">
            <w:pPr>
              <w:rPr>
                <w:rFonts w:ascii="Palatino Linotype" w:hAnsi="Palatino Linotype"/>
              </w:rPr>
            </w:pPr>
            <w:r w:rsidRPr="00AD2497">
              <w:rPr>
                <w:rFonts w:ascii="Palatino Linotype" w:hAnsi="Palatino Linotype"/>
              </w:rPr>
              <w:t>Requis</w:t>
            </w:r>
          </w:p>
          <w:p w14:paraId="5708582E" w14:textId="77777777" w:rsidR="00D955FD" w:rsidRPr="00AD2497" w:rsidRDefault="00D955FD">
            <w:pPr>
              <w:rPr>
                <w:rFonts w:ascii="Palatino Linotype" w:hAnsi="Palatino Linotype"/>
              </w:rPr>
            </w:pPr>
          </w:p>
          <w:p w14:paraId="762BB473" w14:textId="77777777" w:rsidR="00D955FD" w:rsidRPr="00AD2497" w:rsidRDefault="00D955FD">
            <w:pPr>
              <w:rPr>
                <w:rFonts w:ascii="Palatino Linotype" w:hAnsi="Palatino Linotype"/>
              </w:rPr>
            </w:pPr>
          </w:p>
          <w:p w14:paraId="05B69485"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486C65CB" w14:textId="77777777" w:rsidR="00D955FD" w:rsidRPr="00AD2497" w:rsidRDefault="007B0879">
            <w:pPr>
              <w:rPr>
                <w:rFonts w:ascii="Palatino Linotype" w:hAnsi="Palatino Linotype"/>
                <w:b/>
                <w:bCs/>
              </w:rPr>
            </w:pPr>
            <w:r w:rsidRPr="00AD2497">
              <w:rPr>
                <w:rFonts w:ascii="Palatino Linotype" w:hAnsi="Palatino Linotype"/>
                <w:b/>
                <w:bCs/>
              </w:rPr>
              <w:t>Art8</w:t>
            </w:r>
            <w:r w:rsidRPr="00AD2497">
              <w:rPr>
                <w:rFonts w:ascii="Palatino Linotype" w:hAnsi="Palatino Linotype"/>
              </w:rPr>
              <w:t>Direction=</w:t>
            </w:r>
            <w:r w:rsidRPr="00AD2497">
              <w:rPr>
                <w:rFonts w:ascii="Palatino Linotype" w:hAnsi="Palatino Linotype"/>
                <w:u w:val="single"/>
              </w:rPr>
              <w:t>mission principale</w:t>
            </w:r>
            <w:r w:rsidRPr="00AD2497">
              <w:rPr>
                <w:rFonts w:ascii="Palatino Linotype" w:hAnsi="Palatino Linotype"/>
              </w:rPr>
              <w:t xml:space="preserve"> d’1 Médecin spécialiste en </w:t>
            </w:r>
            <w:r w:rsidRPr="00AD2497">
              <w:rPr>
                <w:rFonts w:ascii="Palatino Linotype" w:hAnsi="Palatino Linotype"/>
                <w:b/>
                <w:bCs/>
              </w:rPr>
              <w:t>Gynécologie-obstétrique</w:t>
            </w:r>
            <w:r w:rsidRPr="00AD2497">
              <w:rPr>
                <w:rFonts w:ascii="Palatino Linotype" w:hAnsi="Palatino Linotype"/>
              </w:rPr>
              <w:t xml:space="preserve"> attaché exclusif à </w:t>
            </w:r>
            <w:proofErr w:type="spellStart"/>
            <w:r w:rsidRPr="00AD2497">
              <w:rPr>
                <w:rFonts w:ascii="Palatino Linotype" w:hAnsi="Palatino Linotype"/>
              </w:rPr>
              <w:t>l’H</w:t>
            </w:r>
            <w:proofErr w:type="spellEnd"/>
            <w:r w:rsidRPr="00AD2497">
              <w:rPr>
                <w:rFonts w:ascii="Palatino Linotype" w:hAnsi="Palatino Linotype"/>
              </w:rPr>
              <w:t>, ayant une compétence attestée et actualisée en matière de stérilité et des techniques cliniques relatives à la PMA</w:t>
            </w:r>
          </w:p>
        </w:tc>
        <w:tc>
          <w:tcPr>
            <w:tcW w:w="4084" w:type="dxa"/>
            <w:tcBorders>
              <w:top w:val="single" w:sz="4" w:space="0" w:color="auto"/>
              <w:left w:val="single" w:sz="4" w:space="0" w:color="auto"/>
              <w:bottom w:val="single" w:sz="4" w:space="0" w:color="auto"/>
              <w:right w:val="single" w:sz="4" w:space="0" w:color="auto"/>
            </w:tcBorders>
          </w:tcPr>
          <w:p w14:paraId="0189EE6C"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238C5843" w14:textId="77777777" w:rsidR="00D955FD" w:rsidRPr="00AD2497" w:rsidRDefault="00D955FD">
            <w:pPr>
              <w:rPr>
                <w:rFonts w:ascii="Palatino Linotype" w:hAnsi="Palatino Linotype"/>
              </w:rPr>
            </w:pPr>
          </w:p>
        </w:tc>
      </w:tr>
      <w:tr w:rsidR="00D955FD" w:rsidRPr="00AD2497" w14:paraId="74651542" w14:textId="77777777">
        <w:trPr>
          <w:trHeight w:val="9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A821EF"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2A8220"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CED73A"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18237822" w14:textId="77777777" w:rsidR="00D955FD" w:rsidRPr="00AD2497" w:rsidRDefault="007B0879">
            <w:pPr>
              <w:rPr>
                <w:rFonts w:ascii="Palatino Linotype" w:hAnsi="Palatino Linotype"/>
                <w:b/>
                <w:bCs/>
              </w:rPr>
            </w:pPr>
            <w:r w:rsidRPr="00AD2497">
              <w:rPr>
                <w:rFonts w:ascii="Palatino Linotype" w:hAnsi="Palatino Linotype"/>
                <w:b/>
                <w:bCs/>
              </w:rPr>
              <w:t>Art9 ≥</w:t>
            </w:r>
            <w:r w:rsidRPr="00AD2497">
              <w:rPr>
                <w:rFonts w:ascii="Palatino Linotype" w:hAnsi="Palatino Linotype"/>
              </w:rPr>
              <w:t xml:space="preserve">1Gynécologue-obstétricien assiste le médecin-chef ; il est attaché exclusif à </w:t>
            </w:r>
            <w:proofErr w:type="spellStart"/>
            <w:r w:rsidRPr="00AD2497">
              <w:rPr>
                <w:rFonts w:ascii="Palatino Linotype" w:hAnsi="Palatino Linotype"/>
              </w:rPr>
              <w:t>l’H</w:t>
            </w:r>
            <w:proofErr w:type="spellEnd"/>
            <w:r w:rsidRPr="00AD2497">
              <w:rPr>
                <w:rFonts w:ascii="Palatino Linotype" w:hAnsi="Palatino Linotype"/>
              </w:rPr>
              <w:t>, et a une compétence attestée et actualisée</w:t>
            </w:r>
          </w:p>
        </w:tc>
        <w:tc>
          <w:tcPr>
            <w:tcW w:w="4084" w:type="dxa"/>
            <w:tcBorders>
              <w:top w:val="single" w:sz="4" w:space="0" w:color="auto"/>
              <w:left w:val="single" w:sz="4" w:space="0" w:color="auto"/>
              <w:bottom w:val="single" w:sz="4" w:space="0" w:color="auto"/>
              <w:right w:val="single" w:sz="4" w:space="0" w:color="auto"/>
            </w:tcBorders>
          </w:tcPr>
          <w:p w14:paraId="23C45C56"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F171A9F" w14:textId="77777777" w:rsidR="00D955FD" w:rsidRPr="00AD2497" w:rsidRDefault="00D955FD">
            <w:pPr>
              <w:rPr>
                <w:rFonts w:ascii="Palatino Linotype" w:hAnsi="Palatino Linotype"/>
              </w:rPr>
            </w:pPr>
          </w:p>
        </w:tc>
      </w:tr>
      <w:tr w:rsidR="00D955FD" w:rsidRPr="00AD2497" w14:paraId="1B8913BA" w14:textId="77777777">
        <w:trPr>
          <w:trHeight w:val="5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ED7A76"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7FF9E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A1EDA1"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7425F880" w14:textId="77777777" w:rsidR="00D955FD" w:rsidRPr="00AD2497" w:rsidRDefault="007B0879">
            <w:pPr>
              <w:rPr>
                <w:rFonts w:ascii="Palatino Linotype" w:hAnsi="Palatino Linotype"/>
                <w:b/>
                <w:bCs/>
              </w:rPr>
            </w:pPr>
            <w:r w:rsidRPr="00AD2497">
              <w:rPr>
                <w:rFonts w:ascii="Palatino Linotype" w:hAnsi="Palatino Linotype"/>
                <w:b/>
                <w:bCs/>
              </w:rPr>
              <w:t xml:space="preserve">Art10 </w:t>
            </w:r>
            <w:r w:rsidRPr="00AD2497">
              <w:rPr>
                <w:rFonts w:ascii="Palatino Linotype" w:hAnsi="Palatino Linotype"/>
              </w:rPr>
              <w:t>≥1 des 2Médecins (art 8/9) est ETP attaché au programme de soins</w:t>
            </w:r>
          </w:p>
        </w:tc>
        <w:tc>
          <w:tcPr>
            <w:tcW w:w="4084" w:type="dxa"/>
            <w:tcBorders>
              <w:top w:val="single" w:sz="4" w:space="0" w:color="auto"/>
              <w:left w:val="single" w:sz="4" w:space="0" w:color="auto"/>
              <w:bottom w:val="single" w:sz="4" w:space="0" w:color="auto"/>
              <w:right w:val="single" w:sz="4" w:space="0" w:color="auto"/>
            </w:tcBorders>
          </w:tcPr>
          <w:p w14:paraId="6FBB3D7C"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7D32A8F7" w14:textId="77777777" w:rsidR="00D955FD" w:rsidRPr="00AD2497" w:rsidRDefault="00D955FD">
            <w:pPr>
              <w:rPr>
                <w:rFonts w:ascii="Palatino Linotype" w:hAnsi="Palatino Linotype"/>
              </w:rPr>
            </w:pPr>
          </w:p>
        </w:tc>
      </w:tr>
      <w:tr w:rsidR="00D955FD" w:rsidRPr="00AD2497" w14:paraId="1426E12E" w14:textId="77777777">
        <w:trPr>
          <w:trHeight w:val="6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C6941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2D4308"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712E66" w14:textId="77777777" w:rsidR="00D955FD" w:rsidRPr="00AD2497" w:rsidRDefault="00D955FD">
            <w:pPr>
              <w:rPr>
                <w:rFonts w:ascii="Palatino Linotype" w:hAnsi="Palatino Linotype"/>
                <w:b/>
                <w:bCs/>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510DC424" w14:textId="77777777" w:rsidR="00D955FD" w:rsidRPr="00AD2497" w:rsidRDefault="007B0879">
            <w:pPr>
              <w:rPr>
                <w:rFonts w:ascii="Palatino Linotype" w:hAnsi="Palatino Linotype"/>
                <w:b/>
                <w:bCs/>
              </w:rPr>
            </w:pPr>
            <w:r w:rsidRPr="00AD2497">
              <w:rPr>
                <w:rFonts w:ascii="Palatino Linotype" w:hAnsi="Palatino Linotype"/>
                <w:b/>
                <w:bCs/>
              </w:rPr>
              <w:t xml:space="preserve">Art11 </w:t>
            </w:r>
            <w:r w:rsidRPr="00AD2497">
              <w:rPr>
                <w:rFonts w:ascii="Palatino Linotype" w:hAnsi="Palatino Linotype"/>
              </w:rPr>
              <w:t>disposer du personnel nécessaire aux missions visées à l’art5</w:t>
            </w:r>
          </w:p>
        </w:tc>
        <w:tc>
          <w:tcPr>
            <w:tcW w:w="4084" w:type="dxa"/>
            <w:tcBorders>
              <w:top w:val="single" w:sz="4" w:space="0" w:color="auto"/>
              <w:left w:val="single" w:sz="4" w:space="0" w:color="auto"/>
              <w:bottom w:val="single" w:sz="4" w:space="0" w:color="auto"/>
              <w:right w:val="single" w:sz="4" w:space="0" w:color="auto"/>
            </w:tcBorders>
          </w:tcPr>
          <w:p w14:paraId="182A6A27"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2E37222D" w14:textId="77777777" w:rsidR="00D955FD" w:rsidRPr="00AD2497" w:rsidRDefault="00D955FD">
            <w:pPr>
              <w:rPr>
                <w:rFonts w:ascii="Palatino Linotype" w:hAnsi="Palatino Linotype"/>
              </w:rPr>
            </w:pPr>
          </w:p>
        </w:tc>
      </w:tr>
      <w:tr w:rsidR="00D955FD" w:rsidRPr="00AD2497" w14:paraId="66C2435B" w14:textId="77777777">
        <w:trPr>
          <w:trHeight w:val="127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996A78"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tcPr>
          <w:p w14:paraId="42963F62" w14:textId="77777777" w:rsidR="00D955FD" w:rsidRPr="00AD2497" w:rsidRDefault="007B0879">
            <w:pPr>
              <w:jc w:val="center"/>
              <w:rPr>
                <w:rFonts w:ascii="Palatino Linotype" w:hAnsi="Palatino Linotype"/>
                <w:b/>
                <w:bCs/>
              </w:rPr>
            </w:pPr>
            <w:r w:rsidRPr="00AD2497">
              <w:rPr>
                <w:rFonts w:ascii="Palatino Linotype" w:hAnsi="Palatino Linotype"/>
                <w:b/>
                <w:bCs/>
              </w:rPr>
              <w:t>SECTION 4</w:t>
            </w:r>
          </w:p>
          <w:p w14:paraId="190A5883" w14:textId="77777777" w:rsidR="00D955FD" w:rsidRPr="00AD2497" w:rsidRDefault="007B0879">
            <w:pPr>
              <w:jc w:val="center"/>
              <w:rPr>
                <w:rFonts w:ascii="Palatino Linotype" w:hAnsi="Palatino Linotype"/>
              </w:rPr>
            </w:pPr>
            <w:r w:rsidRPr="00AD2497">
              <w:rPr>
                <w:rFonts w:ascii="Palatino Linotype" w:hAnsi="Palatino Linotype"/>
              </w:rPr>
              <w:t>Normes de qualité et suivi de la qualité</w:t>
            </w:r>
          </w:p>
          <w:p w14:paraId="3CF25F20" w14:textId="77777777" w:rsidR="00D955FD" w:rsidRPr="00AD2497" w:rsidRDefault="00D955FD">
            <w:pPr>
              <w:jc w:val="center"/>
              <w:rPr>
                <w:rFonts w:ascii="Palatino Linotype" w:hAnsi="Palatino Linotype"/>
                <w:b/>
                <w:bCs/>
              </w:rPr>
            </w:pPr>
          </w:p>
          <w:p w14:paraId="393817AE" w14:textId="77777777" w:rsidR="00D955FD" w:rsidRPr="00AD2497" w:rsidRDefault="00D955FD">
            <w:pPr>
              <w:jc w:val="center"/>
              <w:rPr>
                <w:rFonts w:ascii="Palatino Linotype" w:hAnsi="Palatino Linotype"/>
                <w:b/>
                <w:bCs/>
              </w:rPr>
            </w:pPr>
          </w:p>
          <w:p w14:paraId="37F14BDF" w14:textId="77777777" w:rsidR="00D955FD" w:rsidRPr="00AD2497" w:rsidRDefault="00D955FD">
            <w:pPr>
              <w:jc w:val="center"/>
              <w:rPr>
                <w:rFonts w:ascii="Palatino Linotype" w:hAnsi="Palatino Linotype"/>
                <w:b/>
                <w:bCs/>
              </w:rPr>
            </w:pPr>
          </w:p>
          <w:p w14:paraId="3EF885CD" w14:textId="77777777" w:rsidR="00D955FD" w:rsidRPr="00AD2497" w:rsidRDefault="00D955FD">
            <w:pPr>
              <w:jc w:val="center"/>
              <w:rPr>
                <w:rFonts w:ascii="Palatino Linotype" w:hAnsi="Palatino Linotype"/>
                <w:b/>
                <w:bCs/>
              </w:rPr>
            </w:pPr>
          </w:p>
          <w:p w14:paraId="5F31D081" w14:textId="77777777" w:rsidR="00D955FD" w:rsidRPr="00AD2497" w:rsidRDefault="00D955FD">
            <w:pPr>
              <w:jc w:val="center"/>
              <w:rPr>
                <w:rFonts w:ascii="Palatino Linotype" w:hAnsi="Palatino Linotype"/>
                <w:b/>
                <w:bCs/>
              </w:rPr>
            </w:pPr>
          </w:p>
          <w:p w14:paraId="1518C633" w14:textId="77777777" w:rsidR="00D955FD" w:rsidRPr="00AD2497" w:rsidRDefault="00D955FD">
            <w:pPr>
              <w:jc w:val="center"/>
              <w:rPr>
                <w:rFonts w:ascii="Palatino Linotype" w:hAnsi="Palatino Linotype"/>
                <w:b/>
                <w:bCs/>
              </w:rPr>
            </w:pPr>
          </w:p>
          <w:p w14:paraId="72784421" w14:textId="77777777" w:rsidR="00D955FD" w:rsidRPr="00AD2497" w:rsidRDefault="00D955FD">
            <w:pPr>
              <w:jc w:val="center"/>
              <w:rPr>
                <w:rFonts w:ascii="Palatino Linotype" w:hAnsi="Palatino Linotype"/>
                <w:b/>
                <w:bCs/>
              </w:rPr>
            </w:pPr>
          </w:p>
          <w:p w14:paraId="0ADA8946" w14:textId="77777777" w:rsidR="00D955FD" w:rsidRPr="00AD2497" w:rsidRDefault="00D955FD">
            <w:pPr>
              <w:jc w:val="center"/>
              <w:rPr>
                <w:rFonts w:ascii="Palatino Linotype" w:hAnsi="Palatino Linotype"/>
                <w:b/>
                <w:bCs/>
              </w:rPr>
            </w:pPr>
          </w:p>
          <w:p w14:paraId="7CD0E977" w14:textId="77777777" w:rsidR="00D955FD" w:rsidRPr="00AD2497" w:rsidRDefault="00D955FD">
            <w:pPr>
              <w:jc w:val="center"/>
              <w:rPr>
                <w:rFonts w:ascii="Palatino Linotype" w:hAnsi="Palatino Linotype"/>
                <w:b/>
                <w:bCs/>
              </w:rPr>
            </w:pPr>
          </w:p>
          <w:p w14:paraId="75996C6B" w14:textId="77777777" w:rsidR="00D955FD" w:rsidRPr="00AD2497" w:rsidRDefault="00D955FD">
            <w:pPr>
              <w:jc w:val="center"/>
              <w:rPr>
                <w:rFonts w:ascii="Palatino Linotype" w:hAnsi="Palatino Linotype"/>
                <w:b/>
                <w:bCs/>
              </w:rPr>
            </w:pPr>
          </w:p>
          <w:p w14:paraId="19E13E2F" w14:textId="77777777" w:rsidR="00D955FD" w:rsidRPr="00AD2497" w:rsidRDefault="00D955FD">
            <w:pPr>
              <w:jc w:val="center"/>
              <w:rPr>
                <w:rFonts w:ascii="Palatino Linotype" w:hAnsi="Palatino Linotype"/>
                <w:b/>
                <w:bCs/>
              </w:rPr>
            </w:pPr>
          </w:p>
          <w:p w14:paraId="711B478B" w14:textId="77777777" w:rsidR="00D955FD" w:rsidRPr="00AD2497" w:rsidRDefault="00D955FD">
            <w:pPr>
              <w:jc w:val="center"/>
              <w:rPr>
                <w:rFonts w:ascii="Palatino Linotype" w:hAnsi="Palatino Linotype"/>
                <w:b/>
                <w:bCs/>
              </w:rPr>
            </w:pPr>
          </w:p>
          <w:p w14:paraId="3E94A1B9" w14:textId="77777777" w:rsidR="00D955FD" w:rsidRPr="00AD2497" w:rsidRDefault="00D955FD">
            <w:pPr>
              <w:jc w:val="center"/>
              <w:rPr>
                <w:rFonts w:ascii="Palatino Linotype" w:hAnsi="Palatino Linotype"/>
                <w:b/>
                <w:bCs/>
              </w:rPr>
            </w:pPr>
          </w:p>
          <w:p w14:paraId="670D045B" w14:textId="77777777" w:rsidR="00D955FD" w:rsidRPr="00AD2497" w:rsidRDefault="00D955FD">
            <w:pPr>
              <w:jc w:val="center"/>
              <w:rPr>
                <w:rFonts w:ascii="Palatino Linotype" w:hAnsi="Palatino Linotype"/>
                <w:b/>
                <w:bCs/>
              </w:rPr>
            </w:pPr>
          </w:p>
          <w:p w14:paraId="796D0234" w14:textId="77777777" w:rsidR="00D955FD" w:rsidRPr="00AD2497" w:rsidRDefault="00D955FD">
            <w:pPr>
              <w:jc w:val="center"/>
              <w:rPr>
                <w:rFonts w:ascii="Palatino Linotype" w:hAnsi="Palatino Linotype"/>
              </w:rPr>
            </w:pPr>
          </w:p>
          <w:p w14:paraId="65FA7B5A" w14:textId="77777777" w:rsidR="00D955FD" w:rsidRPr="00AD2497" w:rsidRDefault="00D955FD">
            <w:pPr>
              <w:jc w:val="center"/>
              <w:rPr>
                <w:rFonts w:ascii="Palatino Linotype" w:hAnsi="Palatino Linotype"/>
              </w:rPr>
            </w:pPr>
          </w:p>
          <w:p w14:paraId="555B0C47" w14:textId="77777777" w:rsidR="00D955FD" w:rsidRPr="00AD2497" w:rsidRDefault="00D955FD">
            <w:pPr>
              <w:jc w:val="center"/>
              <w:rPr>
                <w:rFonts w:ascii="Palatino Linotype" w:hAnsi="Palatino Linotype"/>
              </w:rPr>
            </w:pPr>
          </w:p>
          <w:p w14:paraId="20F2DECE" w14:textId="77777777" w:rsidR="00D955FD" w:rsidRPr="00AD2497" w:rsidRDefault="00D955FD">
            <w:pPr>
              <w:jc w:val="center"/>
              <w:rPr>
                <w:rFonts w:ascii="Palatino Linotype" w:hAnsi="Palatino Linotype"/>
              </w:rPr>
            </w:pPr>
          </w:p>
          <w:p w14:paraId="205A449A" w14:textId="77777777" w:rsidR="00D955FD" w:rsidRPr="00AD2497" w:rsidRDefault="00D955FD">
            <w:pPr>
              <w:jc w:val="cente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hideMark/>
          </w:tcPr>
          <w:p w14:paraId="42069186" w14:textId="5A6799C7" w:rsidR="00D955FD" w:rsidRPr="00AD2497" w:rsidRDefault="008026A2">
            <w:pPr>
              <w:jc w:val="center"/>
              <w:rPr>
                <w:rFonts w:ascii="Palatino Linotype" w:hAnsi="Palatino Linotype"/>
                <w:b/>
                <w:bCs/>
              </w:rPr>
            </w:pPr>
            <w:r w:rsidRPr="00AD2497">
              <w:rPr>
                <w:rFonts w:ascii="Palatino Linotype" w:hAnsi="Palatino Linotype"/>
                <w:b/>
                <w:bCs/>
              </w:rPr>
              <w:lastRenderedPageBreak/>
              <w:t>Sous-Section</w:t>
            </w:r>
            <w:r w:rsidR="007B0879" w:rsidRPr="00AD2497">
              <w:rPr>
                <w:rFonts w:ascii="Palatino Linotype" w:hAnsi="Palatino Linotype"/>
                <w:b/>
                <w:bCs/>
              </w:rPr>
              <w:t xml:space="preserve"> 1</w:t>
            </w:r>
          </w:p>
          <w:p w14:paraId="1109A9C2" w14:textId="77777777" w:rsidR="00D955FD" w:rsidRPr="00AD2497" w:rsidRDefault="007B0879">
            <w:pPr>
              <w:jc w:val="center"/>
              <w:rPr>
                <w:rFonts w:ascii="Palatino Linotype" w:hAnsi="Palatino Linotype"/>
              </w:rPr>
            </w:pPr>
            <w:r w:rsidRPr="00AD2497">
              <w:rPr>
                <w:rFonts w:ascii="Palatino Linotype" w:hAnsi="Palatino Linotype"/>
              </w:rPr>
              <w:t>Normes de Qualité</w:t>
            </w:r>
          </w:p>
        </w:tc>
        <w:tc>
          <w:tcPr>
            <w:tcW w:w="4076" w:type="dxa"/>
            <w:gridSpan w:val="7"/>
            <w:tcBorders>
              <w:top w:val="single" w:sz="4" w:space="0" w:color="auto"/>
              <w:left w:val="single" w:sz="4" w:space="0" w:color="auto"/>
              <w:bottom w:val="single" w:sz="4" w:space="0" w:color="auto"/>
              <w:right w:val="single" w:sz="4" w:space="0" w:color="auto"/>
            </w:tcBorders>
            <w:hideMark/>
          </w:tcPr>
          <w:p w14:paraId="3AC2366B" w14:textId="77777777" w:rsidR="00D955FD" w:rsidRPr="00AD2497" w:rsidRDefault="007B0879">
            <w:pPr>
              <w:rPr>
                <w:rFonts w:ascii="Palatino Linotype" w:hAnsi="Palatino Linotype"/>
                <w:b/>
                <w:bCs/>
              </w:rPr>
            </w:pPr>
            <w:r w:rsidRPr="00AD2497">
              <w:rPr>
                <w:rFonts w:ascii="Palatino Linotype" w:hAnsi="Palatino Linotype"/>
                <w:b/>
                <w:bCs/>
              </w:rPr>
              <w:t xml:space="preserve">A- </w:t>
            </w:r>
            <w:r w:rsidRPr="00AD2497">
              <w:rPr>
                <w:rFonts w:ascii="Palatino Linotype" w:hAnsi="Palatino Linotype"/>
              </w:rPr>
              <w:t>Eléments de capacité (</w:t>
            </w:r>
            <w:r w:rsidRPr="00AD2497">
              <w:rPr>
                <w:rFonts w:ascii="Palatino Linotype" w:hAnsi="Palatino Linotype"/>
                <w:b/>
                <w:bCs/>
              </w:rPr>
              <w:t>Art12)</w:t>
            </w:r>
          </w:p>
          <w:p w14:paraId="47AE7087" w14:textId="77777777" w:rsidR="00D955FD" w:rsidRPr="00AD2497" w:rsidRDefault="007B0879">
            <w:pPr>
              <w:rPr>
                <w:rFonts w:ascii="Palatino Linotype" w:hAnsi="Palatino Linotype"/>
                <w:b/>
                <w:bCs/>
              </w:rPr>
            </w:pPr>
            <w:r w:rsidRPr="00AD2497">
              <w:rPr>
                <w:rFonts w:ascii="Palatino Linotype" w:hAnsi="Palatino Linotype"/>
                <w:b/>
                <w:bCs/>
              </w:rPr>
              <w:t>-</w:t>
            </w:r>
            <w:r w:rsidRPr="00AD2497">
              <w:rPr>
                <w:rFonts w:ascii="Palatino Linotype" w:hAnsi="Palatino Linotype"/>
              </w:rPr>
              <w:t xml:space="preserve">l’Hôpital doit prouver dans le chef du Médecin spécialiste </w:t>
            </w:r>
            <w:r w:rsidRPr="00AD2497">
              <w:rPr>
                <w:rFonts w:ascii="Palatino Linotype" w:hAnsi="Palatino Linotype"/>
                <w:b/>
                <w:bCs/>
              </w:rPr>
              <w:t xml:space="preserve">≥3ans </w:t>
            </w:r>
            <w:r w:rsidRPr="00AD2497">
              <w:rPr>
                <w:rFonts w:ascii="Palatino Linotype" w:hAnsi="Palatino Linotype"/>
              </w:rPr>
              <w:t>d’expérience sur le plan</w:t>
            </w:r>
            <w:r w:rsidRPr="00AD2497">
              <w:rPr>
                <w:rFonts w:ascii="Palatino Linotype" w:hAnsi="Palatino Linotype"/>
                <w:b/>
                <w:bCs/>
              </w:rPr>
              <w:t xml:space="preserve"> du PMA</w:t>
            </w:r>
          </w:p>
        </w:tc>
        <w:tc>
          <w:tcPr>
            <w:tcW w:w="4084" w:type="dxa"/>
            <w:tcBorders>
              <w:top w:val="single" w:sz="4" w:space="0" w:color="auto"/>
              <w:left w:val="single" w:sz="4" w:space="0" w:color="auto"/>
              <w:bottom w:val="single" w:sz="4" w:space="0" w:color="auto"/>
              <w:right w:val="single" w:sz="4" w:space="0" w:color="auto"/>
            </w:tcBorders>
          </w:tcPr>
          <w:p w14:paraId="0A1FB3BA" w14:textId="77777777" w:rsidR="00D955FD" w:rsidRPr="00AD2497" w:rsidRDefault="00D955FD">
            <w:pPr>
              <w:rPr>
                <w:rFonts w:ascii="Palatino Linotype" w:hAnsi="Palatino Linotype"/>
              </w:rPr>
            </w:pPr>
          </w:p>
        </w:tc>
        <w:tc>
          <w:tcPr>
            <w:tcW w:w="1575" w:type="dxa"/>
            <w:vMerge w:val="restart"/>
            <w:tcBorders>
              <w:top w:val="single" w:sz="4" w:space="0" w:color="auto"/>
              <w:left w:val="single" w:sz="4" w:space="0" w:color="auto"/>
              <w:bottom w:val="single" w:sz="4" w:space="0" w:color="auto"/>
              <w:right w:val="single" w:sz="4" w:space="0" w:color="auto"/>
            </w:tcBorders>
          </w:tcPr>
          <w:p w14:paraId="7D3EA163" w14:textId="77777777" w:rsidR="00D955FD" w:rsidRPr="00AD2497" w:rsidRDefault="00D955FD">
            <w:pPr>
              <w:rPr>
                <w:rFonts w:ascii="Palatino Linotype" w:hAnsi="Palatino Linotype"/>
              </w:rPr>
            </w:pPr>
          </w:p>
        </w:tc>
      </w:tr>
      <w:tr w:rsidR="00D955FD" w:rsidRPr="00AD2497" w14:paraId="75542249" w14:textId="77777777">
        <w:trPr>
          <w:trHeight w:val="16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9EE595"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DA51B4"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7D58A9" w14:textId="77777777" w:rsidR="00D955FD" w:rsidRPr="00AD2497" w:rsidRDefault="00D955FD">
            <w:pP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40BEFF05" w14:textId="77777777" w:rsidR="00D955FD" w:rsidRPr="00AD2497" w:rsidRDefault="007B0879">
            <w:pPr>
              <w:rPr>
                <w:rFonts w:ascii="Palatino Linotype" w:hAnsi="Palatino Linotype"/>
              </w:rPr>
            </w:pPr>
            <w:r w:rsidRPr="00AD2497">
              <w:rPr>
                <w:rFonts w:ascii="Palatino Linotype" w:hAnsi="Palatino Linotype"/>
                <w:b/>
                <w:bCs/>
              </w:rPr>
              <w:t xml:space="preserve">B- </w:t>
            </w:r>
            <w:r w:rsidRPr="00AD2497">
              <w:rPr>
                <w:rFonts w:ascii="Palatino Linotype" w:hAnsi="Palatino Linotype"/>
              </w:rPr>
              <w:t>Conditions fonctionnelles et organisationnelles (</w:t>
            </w:r>
            <w:r w:rsidRPr="00AD2497">
              <w:rPr>
                <w:rFonts w:ascii="Palatino Linotype" w:hAnsi="Palatino Linotype"/>
                <w:b/>
                <w:bCs/>
              </w:rPr>
              <w:t>Art13)</w:t>
            </w:r>
          </w:p>
          <w:p w14:paraId="7A4A426C" w14:textId="77777777" w:rsidR="00D955FD" w:rsidRPr="00AD2497" w:rsidRDefault="007B0879">
            <w:pPr>
              <w:rPr>
                <w:rFonts w:ascii="Palatino Linotype" w:hAnsi="Palatino Linotype"/>
              </w:rPr>
            </w:pPr>
            <w:r w:rsidRPr="00AD2497">
              <w:rPr>
                <w:rFonts w:ascii="Palatino Linotype" w:hAnsi="Palatino Linotype"/>
                <w:b/>
                <w:bCs/>
              </w:rPr>
              <w:t>-§1-</w:t>
            </w:r>
            <w:r w:rsidRPr="00AD2497">
              <w:rPr>
                <w:rFonts w:ascii="Palatino Linotype" w:hAnsi="Palatino Linotype"/>
              </w:rPr>
              <w:t>le PMR A est intégré à un Hôpital</w:t>
            </w:r>
          </w:p>
          <w:p w14:paraId="0DE32C36" w14:textId="77777777" w:rsidR="00D955FD" w:rsidRPr="00AD2497" w:rsidRDefault="007B0879">
            <w:pPr>
              <w:rPr>
                <w:rFonts w:ascii="Palatino Linotype" w:hAnsi="Palatino Linotype"/>
                <w:b/>
                <w:bCs/>
              </w:rPr>
            </w:pPr>
            <w:r w:rsidRPr="00AD2497">
              <w:rPr>
                <w:rFonts w:ascii="Palatino Linotype" w:hAnsi="Palatino Linotype"/>
                <w:b/>
                <w:bCs/>
              </w:rPr>
              <w:t>-§2-</w:t>
            </w:r>
            <w:r w:rsidRPr="00AD2497">
              <w:rPr>
                <w:rFonts w:ascii="Palatino Linotype" w:hAnsi="Palatino Linotype"/>
              </w:rPr>
              <w:t>accord de collaboration avec au minimum un PMR B ; accord fixé par écrit et doit faire l’objet de rapports</w:t>
            </w:r>
            <w:r w:rsidRPr="00AD2497">
              <w:rPr>
                <w:rFonts w:ascii="Palatino Linotype" w:hAnsi="Palatino Linotype"/>
                <w:b/>
                <w:bCs/>
              </w:rPr>
              <w:t xml:space="preserve"> </w:t>
            </w:r>
            <w:r w:rsidRPr="00AD2497">
              <w:rPr>
                <w:rFonts w:ascii="Palatino Linotype" w:hAnsi="Palatino Linotype"/>
              </w:rPr>
              <w:t>(contenu voir l’AR)</w:t>
            </w:r>
          </w:p>
        </w:tc>
        <w:tc>
          <w:tcPr>
            <w:tcW w:w="4084" w:type="dxa"/>
            <w:tcBorders>
              <w:top w:val="single" w:sz="4" w:space="0" w:color="auto"/>
              <w:left w:val="single" w:sz="4" w:space="0" w:color="auto"/>
              <w:bottom w:val="single" w:sz="4" w:space="0" w:color="auto"/>
              <w:right w:val="single" w:sz="4" w:space="0" w:color="auto"/>
            </w:tcBorders>
          </w:tcPr>
          <w:p w14:paraId="5F23DA93" w14:textId="77777777" w:rsidR="00D955FD" w:rsidRPr="00AD2497" w:rsidRDefault="00D955FD">
            <w:pPr>
              <w:rPr>
                <w:rFonts w:ascii="Palatino Linotype" w:hAnsi="Palatino Linotype"/>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7D8513C3" w14:textId="77777777" w:rsidR="00D955FD" w:rsidRPr="00AD2497" w:rsidRDefault="00D955FD">
            <w:pPr>
              <w:rPr>
                <w:rFonts w:ascii="Palatino Linotype" w:hAnsi="Palatino Linotype"/>
              </w:rPr>
            </w:pPr>
          </w:p>
        </w:tc>
      </w:tr>
      <w:tr w:rsidR="00D955FD" w:rsidRPr="00AD2497" w14:paraId="2C3B4137" w14:textId="77777777">
        <w:trPr>
          <w:trHeight w:val="8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B453DD"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021D2E" w14:textId="77777777" w:rsidR="00D955FD" w:rsidRPr="00AD2497" w:rsidRDefault="00D955FD">
            <w:pP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tcPr>
          <w:p w14:paraId="182623A9" w14:textId="6C7DB17F" w:rsidR="00D955FD" w:rsidRPr="00AD2497" w:rsidRDefault="008026A2">
            <w:pPr>
              <w:jc w:val="center"/>
              <w:rPr>
                <w:rFonts w:ascii="Palatino Linotype" w:hAnsi="Palatino Linotype"/>
                <w:b/>
                <w:bCs/>
              </w:rPr>
            </w:pPr>
            <w:r w:rsidRPr="00AD2497">
              <w:rPr>
                <w:rFonts w:ascii="Palatino Linotype" w:hAnsi="Palatino Linotype"/>
                <w:b/>
                <w:bCs/>
              </w:rPr>
              <w:t>Sous-Section</w:t>
            </w:r>
            <w:r w:rsidR="007B0879" w:rsidRPr="00AD2497">
              <w:rPr>
                <w:rFonts w:ascii="Palatino Linotype" w:hAnsi="Palatino Linotype"/>
                <w:b/>
                <w:bCs/>
              </w:rPr>
              <w:t xml:space="preserve"> 2</w:t>
            </w:r>
          </w:p>
          <w:p w14:paraId="0A32DBD8" w14:textId="77777777" w:rsidR="00D955FD" w:rsidRPr="00AD2497" w:rsidRDefault="007B0879">
            <w:pPr>
              <w:jc w:val="center"/>
              <w:rPr>
                <w:rFonts w:ascii="Palatino Linotype" w:hAnsi="Palatino Linotype"/>
              </w:rPr>
            </w:pPr>
            <w:r w:rsidRPr="00AD2497">
              <w:rPr>
                <w:rFonts w:ascii="Palatino Linotype" w:hAnsi="Palatino Linotype"/>
              </w:rPr>
              <w:t>Suivi de la qualité</w:t>
            </w:r>
          </w:p>
          <w:p w14:paraId="5C28B1F4" w14:textId="77777777" w:rsidR="00D955FD" w:rsidRPr="00AD2497" w:rsidRDefault="007B0879">
            <w:pPr>
              <w:jc w:val="center"/>
              <w:rPr>
                <w:rFonts w:ascii="Palatino Linotype" w:hAnsi="Palatino Linotype"/>
                <w:b/>
                <w:bCs/>
              </w:rPr>
            </w:pPr>
            <w:r w:rsidRPr="00AD2497">
              <w:rPr>
                <w:rFonts w:ascii="Palatino Linotype" w:hAnsi="Palatino Linotype"/>
              </w:rPr>
              <w:t>(</w:t>
            </w:r>
            <w:r w:rsidRPr="00AD2497">
              <w:rPr>
                <w:rFonts w:ascii="Palatino Linotype" w:hAnsi="Palatino Linotype"/>
                <w:b/>
                <w:bCs/>
              </w:rPr>
              <w:t>Art14)</w:t>
            </w:r>
          </w:p>
          <w:p w14:paraId="203FB83B" w14:textId="77777777" w:rsidR="00D955FD" w:rsidRPr="00AD2497" w:rsidRDefault="00D955FD">
            <w:pPr>
              <w:jc w:val="center"/>
              <w:rPr>
                <w:rFonts w:ascii="Palatino Linotype" w:hAnsi="Palatino Linotype"/>
                <w:b/>
                <w:bCs/>
              </w:rPr>
            </w:pPr>
          </w:p>
          <w:p w14:paraId="478B7A10" w14:textId="77777777" w:rsidR="00D955FD" w:rsidRPr="00AD2497" w:rsidRDefault="00D955FD">
            <w:pPr>
              <w:jc w:val="center"/>
              <w:rPr>
                <w:rFonts w:ascii="Palatino Linotype" w:hAnsi="Palatino Linotype"/>
                <w:b/>
                <w:bCs/>
              </w:rPr>
            </w:pPr>
          </w:p>
          <w:p w14:paraId="4CD68E5B" w14:textId="77777777" w:rsidR="00D955FD" w:rsidRPr="00AD2497" w:rsidRDefault="00D955FD">
            <w:pPr>
              <w:jc w:val="center"/>
              <w:rPr>
                <w:rFonts w:ascii="Palatino Linotype" w:hAnsi="Palatino Linotype"/>
                <w:b/>
                <w:bCs/>
              </w:rPr>
            </w:pPr>
          </w:p>
          <w:p w14:paraId="5E200B07" w14:textId="77777777" w:rsidR="00D955FD" w:rsidRPr="00AD2497" w:rsidRDefault="00D955FD">
            <w:pPr>
              <w:jc w:val="center"/>
              <w:rPr>
                <w:rFonts w:ascii="Palatino Linotype" w:hAnsi="Palatino Linotype"/>
                <w:b/>
                <w:bCs/>
              </w:rPr>
            </w:pPr>
          </w:p>
          <w:p w14:paraId="0E5400CF" w14:textId="77777777" w:rsidR="00D955FD" w:rsidRPr="00AD2497" w:rsidRDefault="00D955FD">
            <w:pPr>
              <w:jc w:val="center"/>
              <w:rPr>
                <w:rFonts w:ascii="Palatino Linotype" w:hAnsi="Palatino Linotype"/>
                <w:b/>
                <w:bCs/>
              </w:rPr>
            </w:pPr>
          </w:p>
          <w:p w14:paraId="47AFC2F1" w14:textId="77777777" w:rsidR="00D955FD" w:rsidRPr="00AD2497" w:rsidRDefault="00D955FD">
            <w:pPr>
              <w:jc w:val="center"/>
              <w:rPr>
                <w:rFonts w:ascii="Palatino Linotype" w:hAnsi="Palatino Linotype"/>
                <w:b/>
                <w:bCs/>
              </w:rPr>
            </w:pPr>
          </w:p>
          <w:p w14:paraId="3CD664CD" w14:textId="77777777" w:rsidR="00D955FD" w:rsidRPr="00AD2497" w:rsidRDefault="00D955FD">
            <w:pPr>
              <w:jc w:val="center"/>
              <w:rPr>
                <w:rFonts w:ascii="Palatino Linotype" w:hAnsi="Palatino Linotype"/>
                <w:b/>
                <w:bCs/>
              </w:rPr>
            </w:pPr>
          </w:p>
          <w:p w14:paraId="07E5F0BB" w14:textId="77777777" w:rsidR="00D955FD" w:rsidRPr="00AD2497" w:rsidRDefault="007B0879">
            <w:pPr>
              <w:jc w:val="center"/>
              <w:rPr>
                <w:rFonts w:ascii="Palatino Linotype" w:hAnsi="Palatino Linotype"/>
              </w:rPr>
            </w:pPr>
            <w:r w:rsidRPr="00AD2497">
              <w:rPr>
                <w:rFonts w:ascii="Palatino Linotype" w:hAnsi="Palatino Linotype"/>
              </w:rPr>
              <w:t>Suivi de la qualité</w:t>
            </w:r>
          </w:p>
          <w:p w14:paraId="1B50EAC3" w14:textId="77777777" w:rsidR="00D955FD" w:rsidRPr="00AD2497" w:rsidRDefault="007B0879">
            <w:pPr>
              <w:jc w:val="center"/>
              <w:rPr>
                <w:rFonts w:ascii="Palatino Linotype" w:hAnsi="Palatino Linotype"/>
              </w:rPr>
            </w:pPr>
            <w:r w:rsidRPr="00AD2497">
              <w:rPr>
                <w:rFonts w:ascii="Palatino Linotype" w:hAnsi="Palatino Linotype"/>
              </w:rPr>
              <w:t>(suite)</w:t>
            </w:r>
          </w:p>
        </w:tc>
        <w:tc>
          <w:tcPr>
            <w:tcW w:w="4076" w:type="dxa"/>
            <w:gridSpan w:val="7"/>
            <w:tcBorders>
              <w:top w:val="single" w:sz="4" w:space="0" w:color="auto"/>
              <w:left w:val="single" w:sz="4" w:space="0" w:color="auto"/>
              <w:bottom w:val="single" w:sz="4" w:space="0" w:color="auto"/>
              <w:right w:val="single" w:sz="4" w:space="0" w:color="auto"/>
            </w:tcBorders>
            <w:hideMark/>
          </w:tcPr>
          <w:p w14:paraId="0A4AF07E" w14:textId="77777777" w:rsidR="00D955FD" w:rsidRPr="00AD2497" w:rsidRDefault="007B0879">
            <w:pPr>
              <w:rPr>
                <w:rFonts w:ascii="Palatino Linotype" w:hAnsi="Palatino Linotype"/>
                <w:b/>
                <w:bCs/>
              </w:rPr>
            </w:pPr>
            <w:r w:rsidRPr="00AD2497">
              <w:rPr>
                <w:rFonts w:ascii="Palatino Linotype" w:hAnsi="Palatino Linotype"/>
                <w:b/>
                <w:bCs/>
              </w:rPr>
              <w:t xml:space="preserve">-§1 : </w:t>
            </w:r>
            <w:r w:rsidRPr="00AD2497">
              <w:rPr>
                <w:rFonts w:ascii="Palatino Linotype" w:hAnsi="Palatino Linotype"/>
              </w:rPr>
              <w:t>procéder à la vérification interne et faire procéder à la vérification externe de la qualité de l’activité médicale</w:t>
            </w:r>
          </w:p>
        </w:tc>
        <w:tc>
          <w:tcPr>
            <w:tcW w:w="4084" w:type="dxa"/>
            <w:tcBorders>
              <w:top w:val="single" w:sz="4" w:space="0" w:color="auto"/>
              <w:left w:val="single" w:sz="4" w:space="0" w:color="auto"/>
              <w:bottom w:val="single" w:sz="4" w:space="0" w:color="auto"/>
              <w:right w:val="single" w:sz="4" w:space="0" w:color="auto"/>
            </w:tcBorders>
          </w:tcPr>
          <w:p w14:paraId="77F8C758"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E04764E" w14:textId="77777777" w:rsidR="00D955FD" w:rsidRPr="00AD2497" w:rsidRDefault="00D955FD">
            <w:pPr>
              <w:rPr>
                <w:rFonts w:ascii="Palatino Linotype" w:hAnsi="Palatino Linotype"/>
              </w:rPr>
            </w:pPr>
          </w:p>
        </w:tc>
      </w:tr>
      <w:tr w:rsidR="00D955FD" w:rsidRPr="00AD2497" w14:paraId="79254715" w14:textId="77777777">
        <w:trPr>
          <w:trHeight w:val="10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419B44"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EE7A1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D831D" w14:textId="77777777" w:rsidR="00D955FD" w:rsidRPr="00AD2497" w:rsidRDefault="00D955FD">
            <w:pPr>
              <w:rPr>
                <w:rFonts w:ascii="Palatino Linotype" w:hAnsi="Palatino Linotype"/>
              </w:rPr>
            </w:pPr>
          </w:p>
        </w:tc>
        <w:tc>
          <w:tcPr>
            <w:tcW w:w="1902" w:type="dxa"/>
            <w:gridSpan w:val="5"/>
            <w:vMerge w:val="restart"/>
            <w:tcBorders>
              <w:top w:val="single" w:sz="4" w:space="0" w:color="auto"/>
              <w:left w:val="single" w:sz="4" w:space="0" w:color="auto"/>
              <w:bottom w:val="single" w:sz="4" w:space="0" w:color="auto"/>
              <w:right w:val="single" w:sz="4" w:space="0" w:color="auto"/>
            </w:tcBorders>
          </w:tcPr>
          <w:p w14:paraId="012BDE6F" w14:textId="77777777" w:rsidR="00D955FD" w:rsidRPr="00AD2497" w:rsidRDefault="007B0879">
            <w:pPr>
              <w:rPr>
                <w:rFonts w:ascii="Palatino Linotype" w:hAnsi="Palatino Linotype"/>
                <w:b/>
                <w:bCs/>
              </w:rPr>
            </w:pPr>
            <w:r w:rsidRPr="00AD2497">
              <w:rPr>
                <w:rFonts w:ascii="Palatino Linotype" w:hAnsi="Palatino Linotype"/>
                <w:b/>
                <w:bCs/>
              </w:rPr>
              <w:t>-§2-</w:t>
            </w:r>
            <w:r w:rsidRPr="00AD2497">
              <w:rPr>
                <w:rFonts w:ascii="Palatino Linotype" w:hAnsi="Palatino Linotype"/>
              </w:rPr>
              <w:t>l’enregistrement interne doit au moins répondre aux conditions suivantes </w:t>
            </w:r>
          </w:p>
          <w:p w14:paraId="0B00F536" w14:textId="77777777" w:rsidR="00D955FD" w:rsidRPr="00AD2497" w:rsidRDefault="00D955FD">
            <w:pPr>
              <w:rPr>
                <w:rFonts w:ascii="Palatino Linotype" w:hAnsi="Palatino Linotype"/>
              </w:rPr>
            </w:pPr>
          </w:p>
          <w:p w14:paraId="3ECBC487" w14:textId="77777777" w:rsidR="00D955FD" w:rsidRPr="00AD2497" w:rsidRDefault="00D955FD">
            <w:pPr>
              <w:rPr>
                <w:rFonts w:ascii="Palatino Linotype" w:hAnsi="Palatino Linotype"/>
                <w:b/>
                <w:bCs/>
              </w:rPr>
            </w:pPr>
          </w:p>
          <w:p w14:paraId="2A3F3EF5" w14:textId="77777777" w:rsidR="00D955FD" w:rsidRPr="00AD2497" w:rsidRDefault="00D955FD">
            <w:pPr>
              <w:rPr>
                <w:rFonts w:ascii="Palatino Linotype" w:hAnsi="Palatino Linotype"/>
                <w:b/>
                <w:bCs/>
              </w:rPr>
            </w:pPr>
          </w:p>
          <w:p w14:paraId="575EF8F2" w14:textId="77777777" w:rsidR="00D955FD" w:rsidRPr="00AD2497" w:rsidRDefault="00D955FD">
            <w:pPr>
              <w:rPr>
                <w:rFonts w:ascii="Palatino Linotype" w:hAnsi="Palatino Linotype"/>
                <w:b/>
                <w:bCs/>
              </w:rPr>
            </w:pPr>
          </w:p>
          <w:p w14:paraId="718141BD" w14:textId="77777777" w:rsidR="00D955FD" w:rsidRPr="00AD2497" w:rsidRDefault="00D955FD">
            <w:pPr>
              <w:rPr>
                <w:rFonts w:ascii="Palatino Linotype" w:hAnsi="Palatino Linotype"/>
                <w:b/>
                <w:bCs/>
              </w:rPr>
            </w:pPr>
          </w:p>
        </w:tc>
        <w:tc>
          <w:tcPr>
            <w:tcW w:w="2174" w:type="dxa"/>
            <w:gridSpan w:val="2"/>
            <w:tcBorders>
              <w:top w:val="single" w:sz="4" w:space="0" w:color="auto"/>
              <w:left w:val="single" w:sz="4" w:space="0" w:color="auto"/>
              <w:bottom w:val="single" w:sz="4" w:space="0" w:color="auto"/>
              <w:right w:val="single" w:sz="4" w:space="0" w:color="auto"/>
            </w:tcBorders>
            <w:hideMark/>
          </w:tcPr>
          <w:p w14:paraId="06C3EA19" w14:textId="77777777" w:rsidR="00D955FD" w:rsidRPr="00AD2497" w:rsidRDefault="007B0879">
            <w:pPr>
              <w:rPr>
                <w:rFonts w:ascii="Palatino Linotype" w:hAnsi="Palatino Linotype"/>
              </w:rPr>
            </w:pPr>
            <w:r w:rsidRPr="00AD2497">
              <w:rPr>
                <w:rFonts w:ascii="Palatino Linotype" w:hAnsi="Palatino Linotype"/>
              </w:rPr>
              <w:t>1) inclure des paramètres en nombre suffisant pour permettre l’évaluation de la qualité du service</w:t>
            </w:r>
          </w:p>
        </w:tc>
        <w:tc>
          <w:tcPr>
            <w:tcW w:w="4084" w:type="dxa"/>
            <w:tcBorders>
              <w:top w:val="single" w:sz="4" w:space="0" w:color="auto"/>
              <w:left w:val="single" w:sz="4" w:space="0" w:color="auto"/>
              <w:bottom w:val="single" w:sz="4" w:space="0" w:color="auto"/>
              <w:right w:val="single" w:sz="4" w:space="0" w:color="auto"/>
            </w:tcBorders>
          </w:tcPr>
          <w:p w14:paraId="24F86D11"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97CF08D" w14:textId="77777777" w:rsidR="00D955FD" w:rsidRPr="00AD2497" w:rsidRDefault="00D955FD">
            <w:pPr>
              <w:rPr>
                <w:rFonts w:ascii="Palatino Linotype" w:hAnsi="Palatino Linotype"/>
              </w:rPr>
            </w:pPr>
          </w:p>
        </w:tc>
      </w:tr>
      <w:tr w:rsidR="00D955FD" w:rsidRPr="00AD2497" w14:paraId="0849C09E" w14:textId="7777777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24E61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9CDF8B"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38BEBF" w14:textId="77777777" w:rsidR="00D955FD" w:rsidRPr="00AD2497" w:rsidRDefault="00D955FD">
            <w:pPr>
              <w:rPr>
                <w:rFonts w:ascii="Palatino Linotype" w:hAnsi="Palatino Linotype"/>
              </w:rPr>
            </w:pPr>
          </w:p>
        </w:tc>
        <w:tc>
          <w:tcPr>
            <w:tcW w:w="6193" w:type="dxa"/>
            <w:gridSpan w:val="5"/>
            <w:vMerge/>
            <w:tcBorders>
              <w:top w:val="single" w:sz="4" w:space="0" w:color="auto"/>
              <w:left w:val="single" w:sz="4" w:space="0" w:color="auto"/>
              <w:bottom w:val="single" w:sz="4" w:space="0" w:color="auto"/>
              <w:right w:val="single" w:sz="4" w:space="0" w:color="auto"/>
            </w:tcBorders>
            <w:vAlign w:val="center"/>
            <w:hideMark/>
          </w:tcPr>
          <w:p w14:paraId="14FA8AEB" w14:textId="77777777" w:rsidR="00D955FD" w:rsidRPr="00AD2497" w:rsidRDefault="00D955FD">
            <w:pPr>
              <w:rPr>
                <w:rFonts w:ascii="Palatino Linotype" w:hAnsi="Palatino Linotype"/>
                <w:b/>
                <w:bCs/>
              </w:rPr>
            </w:pPr>
          </w:p>
        </w:tc>
        <w:tc>
          <w:tcPr>
            <w:tcW w:w="2174" w:type="dxa"/>
            <w:gridSpan w:val="2"/>
            <w:tcBorders>
              <w:top w:val="single" w:sz="4" w:space="0" w:color="auto"/>
              <w:left w:val="single" w:sz="4" w:space="0" w:color="auto"/>
              <w:bottom w:val="single" w:sz="4" w:space="0" w:color="auto"/>
              <w:right w:val="single" w:sz="4" w:space="0" w:color="auto"/>
            </w:tcBorders>
            <w:hideMark/>
          </w:tcPr>
          <w:p w14:paraId="6AB01191" w14:textId="77777777" w:rsidR="00D955FD" w:rsidRPr="00AD2497" w:rsidRDefault="007B0879">
            <w:pPr>
              <w:rPr>
                <w:rFonts w:ascii="Palatino Linotype" w:hAnsi="Palatino Linotype"/>
              </w:rPr>
            </w:pPr>
            <w:r w:rsidRPr="00AD2497">
              <w:rPr>
                <w:rFonts w:ascii="Palatino Linotype" w:hAnsi="Palatino Linotype"/>
              </w:rPr>
              <w:t>2) prendre en considération chaque patient en consultation indépendamment de l’évolution ultérieure.</w:t>
            </w:r>
          </w:p>
        </w:tc>
        <w:tc>
          <w:tcPr>
            <w:tcW w:w="4084" w:type="dxa"/>
            <w:vMerge w:val="restart"/>
            <w:tcBorders>
              <w:top w:val="single" w:sz="4" w:space="0" w:color="auto"/>
              <w:left w:val="single" w:sz="4" w:space="0" w:color="auto"/>
              <w:bottom w:val="single" w:sz="4" w:space="0" w:color="auto"/>
              <w:right w:val="single" w:sz="4" w:space="0" w:color="auto"/>
            </w:tcBorders>
          </w:tcPr>
          <w:p w14:paraId="7F9ECA5A" w14:textId="77777777" w:rsidR="00D955FD" w:rsidRPr="00AD2497" w:rsidRDefault="00D955FD">
            <w:pPr>
              <w:rPr>
                <w:rFonts w:ascii="Palatino Linotype" w:hAnsi="Palatino Linotype"/>
              </w:rPr>
            </w:pPr>
          </w:p>
        </w:tc>
        <w:tc>
          <w:tcPr>
            <w:tcW w:w="1575" w:type="dxa"/>
            <w:vMerge w:val="restart"/>
            <w:tcBorders>
              <w:top w:val="single" w:sz="4" w:space="0" w:color="auto"/>
              <w:left w:val="single" w:sz="4" w:space="0" w:color="auto"/>
              <w:bottom w:val="single" w:sz="4" w:space="0" w:color="auto"/>
              <w:right w:val="single" w:sz="4" w:space="0" w:color="auto"/>
            </w:tcBorders>
          </w:tcPr>
          <w:p w14:paraId="09C5E75E" w14:textId="77777777" w:rsidR="00D955FD" w:rsidRPr="00AD2497" w:rsidRDefault="00D955FD">
            <w:pPr>
              <w:rPr>
                <w:rFonts w:ascii="Palatino Linotype" w:hAnsi="Palatino Linotype"/>
              </w:rPr>
            </w:pPr>
          </w:p>
        </w:tc>
      </w:tr>
      <w:tr w:rsidR="00D955FD" w:rsidRPr="00AD2497" w14:paraId="3A7BFCB4" w14:textId="7777777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6F1B1C"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6FAD02"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4CE32C" w14:textId="77777777" w:rsidR="00D955FD" w:rsidRPr="00AD2497" w:rsidRDefault="00D955FD">
            <w:pPr>
              <w:rPr>
                <w:rFonts w:ascii="Palatino Linotype" w:hAnsi="Palatino Linotype"/>
              </w:rPr>
            </w:pPr>
          </w:p>
        </w:tc>
        <w:tc>
          <w:tcPr>
            <w:tcW w:w="6193" w:type="dxa"/>
            <w:gridSpan w:val="5"/>
            <w:vMerge/>
            <w:tcBorders>
              <w:top w:val="single" w:sz="4" w:space="0" w:color="auto"/>
              <w:left w:val="single" w:sz="4" w:space="0" w:color="auto"/>
              <w:bottom w:val="single" w:sz="4" w:space="0" w:color="auto"/>
              <w:right w:val="single" w:sz="4" w:space="0" w:color="auto"/>
            </w:tcBorders>
            <w:vAlign w:val="center"/>
            <w:hideMark/>
          </w:tcPr>
          <w:p w14:paraId="14B3C05D" w14:textId="77777777" w:rsidR="00D955FD" w:rsidRPr="00AD2497" w:rsidRDefault="00D955FD">
            <w:pPr>
              <w:rPr>
                <w:rFonts w:ascii="Palatino Linotype" w:hAnsi="Palatino Linotype"/>
                <w:b/>
                <w:bCs/>
              </w:rPr>
            </w:pPr>
          </w:p>
        </w:tc>
        <w:tc>
          <w:tcPr>
            <w:tcW w:w="2174" w:type="dxa"/>
            <w:gridSpan w:val="2"/>
            <w:tcBorders>
              <w:top w:val="single" w:sz="4" w:space="0" w:color="auto"/>
              <w:left w:val="single" w:sz="4" w:space="0" w:color="auto"/>
              <w:bottom w:val="single" w:sz="4" w:space="0" w:color="auto"/>
              <w:right w:val="single" w:sz="4" w:space="0" w:color="auto"/>
            </w:tcBorders>
            <w:hideMark/>
          </w:tcPr>
          <w:p w14:paraId="4EE77E29" w14:textId="77777777" w:rsidR="00D955FD" w:rsidRPr="00AD2497" w:rsidRDefault="007B0879">
            <w:pPr>
              <w:rPr>
                <w:rFonts w:ascii="Palatino Linotype" w:hAnsi="Palatino Linotype"/>
              </w:rPr>
            </w:pPr>
            <w:r w:rsidRPr="00AD2497">
              <w:rPr>
                <w:rFonts w:ascii="Palatino Linotype" w:hAnsi="Palatino Linotype"/>
              </w:rPr>
              <w:t xml:space="preserve">3) il comprend tous les contacts entre le patient et le programme </w:t>
            </w:r>
          </w:p>
        </w:tc>
        <w:tc>
          <w:tcPr>
            <w:tcW w:w="4084" w:type="dxa"/>
            <w:vMerge/>
            <w:tcBorders>
              <w:top w:val="single" w:sz="4" w:space="0" w:color="auto"/>
              <w:left w:val="single" w:sz="4" w:space="0" w:color="auto"/>
              <w:bottom w:val="single" w:sz="4" w:space="0" w:color="auto"/>
              <w:right w:val="single" w:sz="4" w:space="0" w:color="auto"/>
            </w:tcBorders>
            <w:vAlign w:val="center"/>
            <w:hideMark/>
          </w:tcPr>
          <w:p w14:paraId="21DFC496" w14:textId="77777777" w:rsidR="00D955FD" w:rsidRPr="00AD2497" w:rsidRDefault="00D955FD">
            <w:pPr>
              <w:rPr>
                <w:rFonts w:ascii="Palatino Linotype" w:hAnsi="Palatino Linotype"/>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2085723B" w14:textId="77777777" w:rsidR="00D955FD" w:rsidRPr="00AD2497" w:rsidRDefault="00D955FD">
            <w:pPr>
              <w:rPr>
                <w:rFonts w:ascii="Palatino Linotype" w:hAnsi="Palatino Linotype"/>
              </w:rPr>
            </w:pPr>
          </w:p>
        </w:tc>
      </w:tr>
      <w:tr w:rsidR="00D955FD" w:rsidRPr="00AD2497" w14:paraId="11AF0E24" w14:textId="77777777">
        <w:trPr>
          <w:trHeight w:val="5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9A52D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69E17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FAA13C" w14:textId="77777777" w:rsidR="00D955FD" w:rsidRPr="00AD2497" w:rsidRDefault="00D955FD">
            <w:pPr>
              <w:rPr>
                <w:rFonts w:ascii="Palatino Linotype" w:hAnsi="Palatino Linotype"/>
              </w:rPr>
            </w:pPr>
          </w:p>
        </w:tc>
        <w:tc>
          <w:tcPr>
            <w:tcW w:w="6193" w:type="dxa"/>
            <w:gridSpan w:val="5"/>
            <w:vMerge/>
            <w:tcBorders>
              <w:top w:val="single" w:sz="4" w:space="0" w:color="auto"/>
              <w:left w:val="single" w:sz="4" w:space="0" w:color="auto"/>
              <w:bottom w:val="single" w:sz="4" w:space="0" w:color="auto"/>
              <w:right w:val="single" w:sz="4" w:space="0" w:color="auto"/>
            </w:tcBorders>
            <w:vAlign w:val="center"/>
            <w:hideMark/>
          </w:tcPr>
          <w:p w14:paraId="5A087E4B" w14:textId="77777777" w:rsidR="00D955FD" w:rsidRPr="00AD2497" w:rsidRDefault="00D955FD">
            <w:pPr>
              <w:rPr>
                <w:rFonts w:ascii="Palatino Linotype" w:hAnsi="Palatino Linotype"/>
                <w:b/>
                <w:bCs/>
              </w:rPr>
            </w:pPr>
          </w:p>
        </w:tc>
        <w:tc>
          <w:tcPr>
            <w:tcW w:w="2174" w:type="dxa"/>
            <w:gridSpan w:val="2"/>
            <w:tcBorders>
              <w:top w:val="single" w:sz="4" w:space="0" w:color="auto"/>
              <w:left w:val="single" w:sz="4" w:space="0" w:color="auto"/>
              <w:bottom w:val="single" w:sz="4" w:space="0" w:color="auto"/>
              <w:right w:val="single" w:sz="4" w:space="0" w:color="auto"/>
            </w:tcBorders>
            <w:hideMark/>
          </w:tcPr>
          <w:p w14:paraId="12E1FB0F" w14:textId="77777777" w:rsidR="00D955FD" w:rsidRPr="00AD2497" w:rsidRDefault="007B0879">
            <w:pPr>
              <w:rPr>
                <w:rFonts w:ascii="Palatino Linotype" w:hAnsi="Palatino Linotype"/>
                <w:b/>
                <w:bCs/>
              </w:rPr>
            </w:pPr>
            <w:r w:rsidRPr="00AD2497">
              <w:rPr>
                <w:rFonts w:ascii="Palatino Linotype" w:hAnsi="Palatino Linotype"/>
              </w:rPr>
              <w:t>4) il inclut chaque cycle impliquant l’application de techniques de PMA</w:t>
            </w:r>
          </w:p>
        </w:tc>
        <w:tc>
          <w:tcPr>
            <w:tcW w:w="4084" w:type="dxa"/>
            <w:tcBorders>
              <w:top w:val="single" w:sz="4" w:space="0" w:color="auto"/>
              <w:left w:val="single" w:sz="4" w:space="0" w:color="auto"/>
              <w:bottom w:val="single" w:sz="4" w:space="0" w:color="auto"/>
              <w:right w:val="single" w:sz="4" w:space="0" w:color="auto"/>
            </w:tcBorders>
          </w:tcPr>
          <w:p w14:paraId="026932F0"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8D3D56A" w14:textId="77777777" w:rsidR="00D955FD" w:rsidRPr="00AD2497" w:rsidRDefault="00D955FD">
            <w:pPr>
              <w:rPr>
                <w:rFonts w:ascii="Palatino Linotype" w:hAnsi="Palatino Linotype"/>
              </w:rPr>
            </w:pPr>
          </w:p>
        </w:tc>
      </w:tr>
      <w:tr w:rsidR="00D955FD" w:rsidRPr="00AD2497" w14:paraId="7E5487C5" w14:textId="77777777">
        <w:trPr>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BE4244"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00CD3F"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CEB99B" w14:textId="77777777" w:rsidR="00D955FD" w:rsidRPr="00AD2497" w:rsidRDefault="00D955FD">
            <w:pPr>
              <w:rPr>
                <w:rFonts w:ascii="Palatino Linotype" w:hAnsi="Palatino Linotype"/>
              </w:rPr>
            </w:pPr>
          </w:p>
        </w:tc>
        <w:tc>
          <w:tcPr>
            <w:tcW w:w="6193" w:type="dxa"/>
            <w:gridSpan w:val="5"/>
            <w:vMerge/>
            <w:tcBorders>
              <w:top w:val="single" w:sz="4" w:space="0" w:color="auto"/>
              <w:left w:val="single" w:sz="4" w:space="0" w:color="auto"/>
              <w:bottom w:val="single" w:sz="4" w:space="0" w:color="auto"/>
              <w:right w:val="single" w:sz="4" w:space="0" w:color="auto"/>
            </w:tcBorders>
            <w:vAlign w:val="center"/>
            <w:hideMark/>
          </w:tcPr>
          <w:p w14:paraId="67B379B3" w14:textId="77777777" w:rsidR="00D955FD" w:rsidRPr="00AD2497" w:rsidRDefault="00D955FD">
            <w:pPr>
              <w:rPr>
                <w:rFonts w:ascii="Palatino Linotype" w:hAnsi="Palatino Linotype"/>
                <w:b/>
                <w:bCs/>
              </w:rPr>
            </w:pPr>
          </w:p>
        </w:tc>
        <w:tc>
          <w:tcPr>
            <w:tcW w:w="2174" w:type="dxa"/>
            <w:gridSpan w:val="2"/>
            <w:tcBorders>
              <w:top w:val="single" w:sz="4" w:space="0" w:color="auto"/>
              <w:left w:val="single" w:sz="4" w:space="0" w:color="auto"/>
              <w:bottom w:val="single" w:sz="4" w:space="0" w:color="auto"/>
              <w:right w:val="single" w:sz="4" w:space="0" w:color="auto"/>
            </w:tcBorders>
            <w:hideMark/>
          </w:tcPr>
          <w:p w14:paraId="6B50B4BF" w14:textId="77777777" w:rsidR="00D955FD" w:rsidRPr="00AD2497" w:rsidRDefault="007B0879">
            <w:pPr>
              <w:rPr>
                <w:rFonts w:ascii="Palatino Linotype" w:hAnsi="Palatino Linotype"/>
                <w:b/>
                <w:bCs/>
              </w:rPr>
            </w:pPr>
            <w:r w:rsidRPr="00AD2497">
              <w:rPr>
                <w:rFonts w:ascii="Palatino Linotype" w:hAnsi="Palatino Linotype"/>
              </w:rPr>
              <w:t xml:space="preserve">5) il revêt </w:t>
            </w:r>
            <w:r w:rsidRPr="00AD2497">
              <w:rPr>
                <w:rFonts w:ascii="Palatino Linotype" w:hAnsi="Palatino Linotype"/>
                <w:i/>
                <w:iCs/>
              </w:rPr>
              <w:t>un caractère en ligne</w:t>
            </w:r>
            <w:r w:rsidRPr="00AD2497">
              <w:rPr>
                <w:rFonts w:ascii="Palatino Linotype" w:hAnsi="Palatino Linotype"/>
              </w:rPr>
              <w:t xml:space="preserve"> cad toutes les données sont introduites immédiatement et </w:t>
            </w:r>
            <w:r w:rsidRPr="00AD2497">
              <w:rPr>
                <w:rFonts w:ascii="Palatino Linotype" w:hAnsi="Palatino Linotype"/>
              </w:rPr>
              <w:lastRenderedPageBreak/>
              <w:t>toute correction à posteriori est exclue</w:t>
            </w:r>
          </w:p>
        </w:tc>
        <w:tc>
          <w:tcPr>
            <w:tcW w:w="4084" w:type="dxa"/>
            <w:tcBorders>
              <w:top w:val="single" w:sz="4" w:space="0" w:color="auto"/>
              <w:left w:val="single" w:sz="4" w:space="0" w:color="auto"/>
              <w:bottom w:val="single" w:sz="4" w:space="0" w:color="auto"/>
              <w:right w:val="single" w:sz="4" w:space="0" w:color="auto"/>
            </w:tcBorders>
          </w:tcPr>
          <w:p w14:paraId="1232F2BC"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4796C6C6" w14:textId="77777777" w:rsidR="00D955FD" w:rsidRPr="00AD2497" w:rsidRDefault="00D955FD">
            <w:pPr>
              <w:rPr>
                <w:rFonts w:ascii="Palatino Linotype" w:hAnsi="Palatino Linotype"/>
              </w:rPr>
            </w:pPr>
          </w:p>
        </w:tc>
      </w:tr>
      <w:tr w:rsidR="00D955FD" w:rsidRPr="00AD2497" w14:paraId="47D714F1" w14:textId="77777777">
        <w:trPr>
          <w:trHeight w:val="1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E99BB6"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07546F"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3EEC75" w14:textId="77777777" w:rsidR="00D955FD" w:rsidRPr="00AD2497" w:rsidRDefault="00D955FD">
            <w:pP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69021EF1" w14:textId="77777777" w:rsidR="00D955FD" w:rsidRPr="00AD2497" w:rsidRDefault="007B0879">
            <w:pPr>
              <w:rPr>
                <w:rFonts w:ascii="Palatino Linotype" w:hAnsi="Palatino Linotype"/>
                <w:b/>
                <w:bCs/>
              </w:rPr>
            </w:pPr>
            <w:r w:rsidRPr="00AD2497">
              <w:rPr>
                <w:rFonts w:ascii="Palatino Linotype" w:hAnsi="Palatino Linotype"/>
              </w:rPr>
              <w:t xml:space="preserve">Tant que le Collège des Médecins n’a pas élaboré de modèle d’enregistrement (art8, 2° </w:t>
            </w:r>
            <w:proofErr w:type="spellStart"/>
            <w:r w:rsidRPr="00AD2497">
              <w:rPr>
                <w:rFonts w:ascii="Palatino Linotype" w:hAnsi="Palatino Linotype"/>
              </w:rPr>
              <w:t>év</w:t>
            </w:r>
            <w:proofErr w:type="spellEnd"/>
            <w:r w:rsidRPr="00AD2497">
              <w:rPr>
                <w:rFonts w:ascii="Palatino Linotype" w:hAnsi="Palatino Linotype"/>
              </w:rPr>
              <w:t xml:space="preserve"> qualitative de l’activité médicale), il convient d’enregistrer au moins les données énumérées dans l’annexe 1</w:t>
            </w:r>
          </w:p>
        </w:tc>
        <w:tc>
          <w:tcPr>
            <w:tcW w:w="4084" w:type="dxa"/>
            <w:tcBorders>
              <w:top w:val="single" w:sz="4" w:space="0" w:color="auto"/>
              <w:left w:val="single" w:sz="4" w:space="0" w:color="auto"/>
              <w:bottom w:val="single" w:sz="4" w:space="0" w:color="auto"/>
              <w:right w:val="single" w:sz="4" w:space="0" w:color="auto"/>
            </w:tcBorders>
          </w:tcPr>
          <w:p w14:paraId="1169E69C"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26C0A718" w14:textId="77777777" w:rsidR="00D955FD" w:rsidRPr="00AD2497" w:rsidRDefault="00D955FD">
            <w:pPr>
              <w:rPr>
                <w:rFonts w:ascii="Palatino Linotype" w:hAnsi="Palatino Linotype"/>
              </w:rPr>
            </w:pPr>
          </w:p>
        </w:tc>
      </w:tr>
      <w:tr w:rsidR="00D955FD" w:rsidRPr="00AD2497" w14:paraId="1783631F" w14:textId="77777777">
        <w:trPr>
          <w:trHeight w:val="1063"/>
        </w:trPr>
        <w:tc>
          <w:tcPr>
            <w:tcW w:w="1746" w:type="dxa"/>
            <w:vMerge w:val="restart"/>
            <w:tcBorders>
              <w:top w:val="single" w:sz="4" w:space="0" w:color="auto"/>
              <w:left w:val="single" w:sz="4" w:space="0" w:color="auto"/>
              <w:bottom w:val="single" w:sz="4" w:space="0" w:color="auto"/>
              <w:right w:val="single" w:sz="4" w:space="0" w:color="auto"/>
            </w:tcBorders>
          </w:tcPr>
          <w:p w14:paraId="214B377F" w14:textId="77777777" w:rsidR="00D955FD" w:rsidRPr="008C0CFA" w:rsidRDefault="007B0879">
            <w:pPr>
              <w:jc w:val="center"/>
              <w:rPr>
                <w:rFonts w:ascii="Palatino Linotype" w:hAnsi="Palatino Linotype"/>
                <w:b/>
                <w:bCs/>
                <w:color w:val="375078"/>
              </w:rPr>
            </w:pPr>
            <w:r w:rsidRPr="008C0CFA">
              <w:rPr>
                <w:rFonts w:ascii="Palatino Linotype" w:hAnsi="Palatino Linotype"/>
                <w:b/>
                <w:bCs/>
                <w:color w:val="375078"/>
              </w:rPr>
              <w:t>CHAPITRE III</w:t>
            </w:r>
          </w:p>
          <w:p w14:paraId="5D9CC3B9"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Programmes de soins «</w:t>
            </w:r>
            <w:r w:rsidRPr="008C0CFA">
              <w:rPr>
                <w:rFonts w:ascii="Palatino Linotype" w:hAnsi="Palatino Linotype"/>
                <w:b/>
                <w:bCs/>
                <w:color w:val="375078"/>
              </w:rPr>
              <w:t>Médecine de la reproduction B</w:t>
            </w:r>
            <w:r w:rsidRPr="008C0CFA">
              <w:rPr>
                <w:rFonts w:ascii="Palatino Linotype" w:hAnsi="Palatino Linotype"/>
                <w:color w:val="375078"/>
              </w:rPr>
              <w:t>»</w:t>
            </w:r>
          </w:p>
          <w:p w14:paraId="620D8013" w14:textId="77777777" w:rsidR="00D955FD" w:rsidRPr="008C0CFA" w:rsidRDefault="00D955FD">
            <w:pPr>
              <w:jc w:val="center"/>
              <w:rPr>
                <w:rFonts w:ascii="Palatino Linotype" w:hAnsi="Palatino Linotype"/>
                <w:color w:val="375078"/>
              </w:rPr>
            </w:pPr>
          </w:p>
          <w:p w14:paraId="3AF73A03" w14:textId="77777777" w:rsidR="00D955FD" w:rsidRPr="008C0CFA" w:rsidRDefault="00D955FD">
            <w:pPr>
              <w:jc w:val="center"/>
              <w:rPr>
                <w:rFonts w:ascii="Palatino Linotype" w:hAnsi="Palatino Linotype"/>
                <w:color w:val="375078"/>
              </w:rPr>
            </w:pPr>
          </w:p>
          <w:p w14:paraId="39794827" w14:textId="77777777" w:rsidR="00D955FD" w:rsidRPr="008C0CFA" w:rsidRDefault="00D955FD">
            <w:pPr>
              <w:jc w:val="center"/>
              <w:rPr>
                <w:rFonts w:ascii="Palatino Linotype" w:hAnsi="Palatino Linotype"/>
                <w:color w:val="375078"/>
              </w:rPr>
            </w:pPr>
          </w:p>
          <w:p w14:paraId="7CD1C972" w14:textId="77777777" w:rsidR="00D955FD" w:rsidRPr="008C0CFA" w:rsidRDefault="00D955FD">
            <w:pPr>
              <w:jc w:val="center"/>
              <w:rPr>
                <w:rFonts w:ascii="Palatino Linotype" w:hAnsi="Palatino Linotype"/>
                <w:color w:val="375078"/>
              </w:rPr>
            </w:pPr>
          </w:p>
          <w:p w14:paraId="172A0CFB" w14:textId="77777777" w:rsidR="00D955FD" w:rsidRPr="008C0CFA" w:rsidRDefault="00D955FD">
            <w:pPr>
              <w:jc w:val="center"/>
              <w:rPr>
                <w:rFonts w:ascii="Palatino Linotype" w:hAnsi="Palatino Linotype"/>
                <w:color w:val="375078"/>
              </w:rPr>
            </w:pPr>
          </w:p>
          <w:p w14:paraId="4340C8AF" w14:textId="77777777" w:rsidR="00D955FD" w:rsidRPr="008C0CFA" w:rsidRDefault="00D955FD">
            <w:pPr>
              <w:jc w:val="center"/>
              <w:rPr>
                <w:rFonts w:ascii="Palatino Linotype" w:hAnsi="Palatino Linotype"/>
                <w:color w:val="375078"/>
              </w:rPr>
            </w:pPr>
          </w:p>
          <w:p w14:paraId="275FB0B3" w14:textId="77777777" w:rsidR="00D955FD" w:rsidRPr="008C0CFA" w:rsidRDefault="00D955FD">
            <w:pPr>
              <w:jc w:val="center"/>
              <w:rPr>
                <w:rFonts w:ascii="Palatino Linotype" w:hAnsi="Palatino Linotype"/>
                <w:color w:val="375078"/>
              </w:rPr>
            </w:pPr>
          </w:p>
          <w:p w14:paraId="1D0A95AD" w14:textId="77777777" w:rsidR="00D955FD" w:rsidRPr="008C0CFA" w:rsidRDefault="00D955FD">
            <w:pPr>
              <w:jc w:val="center"/>
              <w:rPr>
                <w:rFonts w:ascii="Palatino Linotype" w:hAnsi="Palatino Linotype"/>
                <w:color w:val="375078"/>
              </w:rPr>
            </w:pPr>
          </w:p>
          <w:p w14:paraId="3A1CCEBC" w14:textId="77777777" w:rsidR="00D955FD" w:rsidRPr="008C0CFA" w:rsidRDefault="00D955FD">
            <w:pPr>
              <w:jc w:val="center"/>
              <w:rPr>
                <w:rFonts w:ascii="Palatino Linotype" w:hAnsi="Palatino Linotype"/>
                <w:color w:val="375078"/>
              </w:rPr>
            </w:pPr>
          </w:p>
          <w:p w14:paraId="7E33E7AC" w14:textId="77777777" w:rsidR="00D955FD" w:rsidRPr="008C0CFA" w:rsidRDefault="00D955FD">
            <w:pPr>
              <w:jc w:val="center"/>
              <w:rPr>
                <w:rFonts w:ascii="Palatino Linotype" w:hAnsi="Palatino Linotype"/>
                <w:color w:val="375078"/>
              </w:rPr>
            </w:pPr>
          </w:p>
          <w:p w14:paraId="284BA879" w14:textId="77777777" w:rsidR="00D955FD" w:rsidRPr="008C0CFA" w:rsidRDefault="00D955FD">
            <w:pPr>
              <w:jc w:val="center"/>
              <w:rPr>
                <w:rFonts w:ascii="Palatino Linotype" w:hAnsi="Palatino Linotype"/>
                <w:color w:val="375078"/>
              </w:rPr>
            </w:pPr>
          </w:p>
          <w:p w14:paraId="798AEE83" w14:textId="77777777" w:rsidR="00D955FD" w:rsidRPr="008C0CFA" w:rsidRDefault="00D955FD">
            <w:pPr>
              <w:jc w:val="center"/>
              <w:rPr>
                <w:rFonts w:ascii="Palatino Linotype" w:hAnsi="Palatino Linotype"/>
                <w:color w:val="375078"/>
              </w:rPr>
            </w:pPr>
          </w:p>
          <w:p w14:paraId="61ED1F82" w14:textId="77777777" w:rsidR="00D955FD" w:rsidRPr="008C0CFA" w:rsidRDefault="00D955FD">
            <w:pPr>
              <w:jc w:val="center"/>
              <w:rPr>
                <w:rFonts w:ascii="Palatino Linotype" w:hAnsi="Palatino Linotype"/>
                <w:color w:val="375078"/>
              </w:rPr>
            </w:pPr>
          </w:p>
          <w:p w14:paraId="60DEAB3F" w14:textId="77777777" w:rsidR="00D955FD" w:rsidRPr="008C0CFA" w:rsidRDefault="00D955FD">
            <w:pPr>
              <w:jc w:val="center"/>
              <w:rPr>
                <w:rFonts w:ascii="Palatino Linotype" w:hAnsi="Palatino Linotype"/>
                <w:color w:val="375078"/>
              </w:rPr>
            </w:pPr>
          </w:p>
          <w:p w14:paraId="595C74BD" w14:textId="77777777" w:rsidR="00D955FD" w:rsidRPr="008C0CFA" w:rsidRDefault="00D955FD">
            <w:pPr>
              <w:jc w:val="center"/>
              <w:rPr>
                <w:rFonts w:ascii="Palatino Linotype" w:hAnsi="Palatino Linotype"/>
                <w:color w:val="375078"/>
              </w:rPr>
            </w:pPr>
          </w:p>
          <w:p w14:paraId="4AF7633B" w14:textId="77777777" w:rsidR="00D955FD" w:rsidRPr="008C0CFA" w:rsidRDefault="00D955FD">
            <w:pPr>
              <w:jc w:val="center"/>
              <w:rPr>
                <w:rFonts w:ascii="Palatino Linotype" w:hAnsi="Palatino Linotype"/>
                <w:color w:val="375078"/>
              </w:rPr>
            </w:pPr>
          </w:p>
          <w:p w14:paraId="0FA6AFD8" w14:textId="77777777" w:rsidR="00D955FD" w:rsidRPr="008C0CFA" w:rsidRDefault="00D955FD">
            <w:pPr>
              <w:jc w:val="center"/>
              <w:rPr>
                <w:rFonts w:ascii="Palatino Linotype" w:hAnsi="Palatino Linotype"/>
                <w:color w:val="375078"/>
              </w:rPr>
            </w:pPr>
          </w:p>
          <w:p w14:paraId="08B4AA0B" w14:textId="77777777" w:rsidR="00D955FD" w:rsidRPr="008C0CFA" w:rsidRDefault="00D955FD">
            <w:pPr>
              <w:jc w:val="center"/>
              <w:rPr>
                <w:rFonts w:ascii="Palatino Linotype" w:hAnsi="Palatino Linotype"/>
                <w:color w:val="375078"/>
              </w:rPr>
            </w:pPr>
          </w:p>
          <w:p w14:paraId="15EC20CB" w14:textId="77777777" w:rsidR="00D955FD" w:rsidRPr="008C0CFA" w:rsidRDefault="00D955FD">
            <w:pPr>
              <w:jc w:val="center"/>
              <w:rPr>
                <w:rFonts w:ascii="Palatino Linotype" w:hAnsi="Palatino Linotype"/>
                <w:color w:val="375078"/>
              </w:rPr>
            </w:pPr>
          </w:p>
          <w:p w14:paraId="1EB2D973" w14:textId="77777777" w:rsidR="00D955FD" w:rsidRPr="008C0CFA" w:rsidRDefault="00D955FD">
            <w:pPr>
              <w:jc w:val="center"/>
              <w:rPr>
                <w:rFonts w:ascii="Palatino Linotype" w:hAnsi="Palatino Linotype"/>
                <w:color w:val="375078"/>
              </w:rPr>
            </w:pPr>
          </w:p>
          <w:p w14:paraId="4E4CD21D" w14:textId="77777777" w:rsidR="00D955FD" w:rsidRPr="008C0CFA" w:rsidRDefault="00D955FD">
            <w:pPr>
              <w:jc w:val="center"/>
              <w:rPr>
                <w:rFonts w:ascii="Palatino Linotype" w:hAnsi="Palatino Linotype"/>
                <w:color w:val="375078"/>
              </w:rPr>
            </w:pPr>
          </w:p>
          <w:p w14:paraId="74258B5B" w14:textId="77777777" w:rsidR="00D955FD" w:rsidRPr="008C0CFA" w:rsidRDefault="00D955FD">
            <w:pPr>
              <w:jc w:val="center"/>
              <w:rPr>
                <w:rFonts w:ascii="Palatino Linotype" w:hAnsi="Palatino Linotype"/>
                <w:color w:val="375078"/>
              </w:rPr>
            </w:pPr>
          </w:p>
          <w:p w14:paraId="5F6026AE" w14:textId="77777777" w:rsidR="00D955FD" w:rsidRPr="008C0CFA" w:rsidRDefault="00D955FD">
            <w:pPr>
              <w:jc w:val="center"/>
              <w:rPr>
                <w:rFonts w:ascii="Palatino Linotype" w:hAnsi="Palatino Linotype"/>
                <w:color w:val="375078"/>
              </w:rPr>
            </w:pPr>
          </w:p>
          <w:p w14:paraId="06B8CE89" w14:textId="77777777" w:rsidR="00D955FD" w:rsidRPr="008C0CFA" w:rsidRDefault="00D955FD">
            <w:pPr>
              <w:jc w:val="center"/>
              <w:rPr>
                <w:rFonts w:ascii="Palatino Linotype" w:hAnsi="Palatino Linotype"/>
                <w:color w:val="375078"/>
              </w:rPr>
            </w:pPr>
          </w:p>
          <w:p w14:paraId="7AD811C4" w14:textId="77777777" w:rsidR="00D955FD" w:rsidRPr="008C0CFA" w:rsidRDefault="00D955FD">
            <w:pPr>
              <w:jc w:val="center"/>
              <w:rPr>
                <w:rFonts w:ascii="Palatino Linotype" w:hAnsi="Palatino Linotype"/>
                <w:color w:val="375078"/>
              </w:rPr>
            </w:pPr>
          </w:p>
          <w:p w14:paraId="4E2E8EA7" w14:textId="77777777" w:rsidR="00D955FD" w:rsidRPr="008C0CFA" w:rsidRDefault="00D955FD">
            <w:pPr>
              <w:jc w:val="center"/>
              <w:rPr>
                <w:rFonts w:ascii="Palatino Linotype" w:hAnsi="Palatino Linotype"/>
                <w:color w:val="375078"/>
              </w:rPr>
            </w:pPr>
          </w:p>
          <w:p w14:paraId="6B237FA5" w14:textId="77777777" w:rsidR="00D955FD" w:rsidRPr="008C0CFA" w:rsidRDefault="00D955FD">
            <w:pPr>
              <w:jc w:val="center"/>
              <w:rPr>
                <w:rFonts w:ascii="Palatino Linotype" w:hAnsi="Palatino Linotype"/>
                <w:color w:val="375078"/>
              </w:rPr>
            </w:pPr>
          </w:p>
          <w:p w14:paraId="4BE4DB1F" w14:textId="77777777" w:rsidR="00D955FD" w:rsidRPr="008C0CFA" w:rsidRDefault="00D955FD">
            <w:pPr>
              <w:jc w:val="center"/>
              <w:rPr>
                <w:rFonts w:ascii="Palatino Linotype" w:hAnsi="Palatino Linotype"/>
                <w:color w:val="375078"/>
              </w:rPr>
            </w:pPr>
          </w:p>
          <w:p w14:paraId="25B7099B"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PMR B</w:t>
            </w:r>
          </w:p>
          <w:p w14:paraId="79F854E0"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(suite)</w:t>
            </w:r>
          </w:p>
          <w:p w14:paraId="46DCFFD9" w14:textId="77777777" w:rsidR="00D955FD" w:rsidRPr="008C0CFA" w:rsidRDefault="00D955FD">
            <w:pPr>
              <w:jc w:val="center"/>
              <w:rPr>
                <w:rFonts w:ascii="Palatino Linotype" w:hAnsi="Palatino Linotype"/>
                <w:color w:val="375078"/>
              </w:rPr>
            </w:pPr>
          </w:p>
          <w:p w14:paraId="27500605" w14:textId="77777777" w:rsidR="00D955FD" w:rsidRPr="008C0CFA" w:rsidRDefault="00D955FD">
            <w:pPr>
              <w:jc w:val="center"/>
              <w:rPr>
                <w:rFonts w:ascii="Palatino Linotype" w:hAnsi="Palatino Linotype"/>
                <w:color w:val="375078"/>
              </w:rPr>
            </w:pPr>
          </w:p>
          <w:p w14:paraId="4403ADA8" w14:textId="77777777" w:rsidR="00D955FD" w:rsidRPr="008C0CFA" w:rsidRDefault="00D955FD">
            <w:pPr>
              <w:jc w:val="center"/>
              <w:rPr>
                <w:rFonts w:ascii="Palatino Linotype" w:hAnsi="Palatino Linotype"/>
                <w:color w:val="375078"/>
              </w:rPr>
            </w:pPr>
          </w:p>
          <w:p w14:paraId="5C29D694" w14:textId="77777777" w:rsidR="00D955FD" w:rsidRPr="008C0CFA" w:rsidRDefault="00D955FD">
            <w:pPr>
              <w:jc w:val="center"/>
              <w:rPr>
                <w:rFonts w:ascii="Palatino Linotype" w:hAnsi="Palatino Linotype"/>
                <w:color w:val="375078"/>
              </w:rPr>
            </w:pPr>
          </w:p>
          <w:p w14:paraId="4C19CFB8" w14:textId="77777777" w:rsidR="00D955FD" w:rsidRPr="008C0CFA" w:rsidRDefault="00D955FD">
            <w:pPr>
              <w:jc w:val="center"/>
              <w:rPr>
                <w:rFonts w:ascii="Palatino Linotype" w:hAnsi="Palatino Linotype"/>
                <w:color w:val="375078"/>
              </w:rPr>
            </w:pPr>
          </w:p>
          <w:p w14:paraId="1542AB86" w14:textId="77777777" w:rsidR="00D955FD" w:rsidRPr="008C0CFA" w:rsidRDefault="00D955FD">
            <w:pPr>
              <w:jc w:val="center"/>
              <w:rPr>
                <w:rFonts w:ascii="Palatino Linotype" w:hAnsi="Palatino Linotype"/>
                <w:color w:val="375078"/>
              </w:rPr>
            </w:pPr>
          </w:p>
          <w:p w14:paraId="39BAF9D0" w14:textId="77777777" w:rsidR="00D955FD" w:rsidRPr="008C0CFA" w:rsidRDefault="00D955FD">
            <w:pPr>
              <w:jc w:val="center"/>
              <w:rPr>
                <w:rFonts w:ascii="Palatino Linotype" w:hAnsi="Palatino Linotype"/>
                <w:color w:val="375078"/>
              </w:rPr>
            </w:pPr>
          </w:p>
          <w:p w14:paraId="550E7B00" w14:textId="77777777" w:rsidR="00D955FD" w:rsidRPr="008C0CFA" w:rsidRDefault="00D955FD">
            <w:pPr>
              <w:jc w:val="center"/>
              <w:rPr>
                <w:rFonts w:ascii="Palatino Linotype" w:hAnsi="Palatino Linotype"/>
                <w:color w:val="375078"/>
              </w:rPr>
            </w:pPr>
          </w:p>
          <w:p w14:paraId="2791920F" w14:textId="77777777" w:rsidR="00D955FD" w:rsidRPr="008C0CFA" w:rsidRDefault="00D955FD">
            <w:pPr>
              <w:jc w:val="center"/>
              <w:rPr>
                <w:rFonts w:ascii="Palatino Linotype" w:hAnsi="Palatino Linotype"/>
                <w:color w:val="375078"/>
              </w:rPr>
            </w:pPr>
          </w:p>
          <w:p w14:paraId="169D01E0" w14:textId="77777777" w:rsidR="00D955FD" w:rsidRPr="008C0CFA" w:rsidRDefault="00D955FD">
            <w:pPr>
              <w:jc w:val="center"/>
              <w:rPr>
                <w:rFonts w:ascii="Palatino Linotype" w:hAnsi="Palatino Linotype"/>
                <w:color w:val="375078"/>
              </w:rPr>
            </w:pPr>
          </w:p>
          <w:p w14:paraId="205D993C" w14:textId="77777777" w:rsidR="00D955FD" w:rsidRPr="008C0CFA" w:rsidRDefault="00D955FD">
            <w:pPr>
              <w:jc w:val="center"/>
              <w:rPr>
                <w:rFonts w:ascii="Palatino Linotype" w:hAnsi="Palatino Linotype"/>
                <w:color w:val="375078"/>
              </w:rPr>
            </w:pPr>
          </w:p>
          <w:p w14:paraId="41CC68BD" w14:textId="77777777" w:rsidR="00D955FD" w:rsidRPr="008C0CFA" w:rsidRDefault="00D955FD">
            <w:pPr>
              <w:jc w:val="center"/>
              <w:rPr>
                <w:rFonts w:ascii="Palatino Linotype" w:hAnsi="Palatino Linotype"/>
                <w:color w:val="375078"/>
              </w:rPr>
            </w:pPr>
          </w:p>
          <w:p w14:paraId="59DB019C" w14:textId="77777777" w:rsidR="00D955FD" w:rsidRPr="008C0CFA" w:rsidRDefault="00D955FD">
            <w:pPr>
              <w:jc w:val="center"/>
              <w:rPr>
                <w:rFonts w:ascii="Palatino Linotype" w:hAnsi="Palatino Linotype"/>
                <w:color w:val="375078"/>
              </w:rPr>
            </w:pPr>
          </w:p>
          <w:p w14:paraId="41D9AD8A" w14:textId="77777777" w:rsidR="00D955FD" w:rsidRPr="008C0CFA" w:rsidRDefault="00D955FD">
            <w:pPr>
              <w:jc w:val="center"/>
              <w:rPr>
                <w:rFonts w:ascii="Palatino Linotype" w:hAnsi="Palatino Linotype"/>
                <w:color w:val="375078"/>
              </w:rPr>
            </w:pPr>
          </w:p>
          <w:p w14:paraId="56E3683D" w14:textId="77777777" w:rsidR="00D955FD" w:rsidRPr="008C0CFA" w:rsidRDefault="00D955FD">
            <w:pPr>
              <w:jc w:val="center"/>
              <w:rPr>
                <w:rFonts w:ascii="Palatino Linotype" w:hAnsi="Palatino Linotype"/>
                <w:color w:val="375078"/>
              </w:rPr>
            </w:pPr>
          </w:p>
          <w:p w14:paraId="6D22D595" w14:textId="77777777" w:rsidR="00D955FD" w:rsidRPr="008C0CFA" w:rsidRDefault="00D955FD">
            <w:pPr>
              <w:jc w:val="center"/>
              <w:rPr>
                <w:rFonts w:ascii="Palatino Linotype" w:hAnsi="Palatino Linotype"/>
                <w:color w:val="375078"/>
              </w:rPr>
            </w:pPr>
          </w:p>
          <w:p w14:paraId="6C68A4C5" w14:textId="77777777" w:rsidR="00D955FD" w:rsidRPr="008C0CFA" w:rsidRDefault="00D955FD">
            <w:pPr>
              <w:jc w:val="center"/>
              <w:rPr>
                <w:rFonts w:ascii="Palatino Linotype" w:hAnsi="Palatino Linotype"/>
                <w:color w:val="375078"/>
              </w:rPr>
            </w:pPr>
          </w:p>
          <w:p w14:paraId="05860C49" w14:textId="77777777" w:rsidR="00D955FD" w:rsidRPr="008C0CFA" w:rsidRDefault="00D955FD">
            <w:pPr>
              <w:jc w:val="center"/>
              <w:rPr>
                <w:rFonts w:ascii="Palatino Linotype" w:hAnsi="Palatino Linotype"/>
                <w:color w:val="375078"/>
              </w:rPr>
            </w:pPr>
          </w:p>
          <w:p w14:paraId="02920399" w14:textId="77777777" w:rsidR="00D955FD" w:rsidRPr="008C0CFA" w:rsidRDefault="00D955FD">
            <w:pPr>
              <w:jc w:val="center"/>
              <w:rPr>
                <w:rFonts w:ascii="Palatino Linotype" w:hAnsi="Palatino Linotype"/>
                <w:color w:val="375078"/>
              </w:rPr>
            </w:pPr>
          </w:p>
          <w:p w14:paraId="36A0A51A" w14:textId="77777777" w:rsidR="00D955FD" w:rsidRPr="008C0CFA" w:rsidRDefault="00D955FD">
            <w:pPr>
              <w:jc w:val="center"/>
              <w:rPr>
                <w:rFonts w:ascii="Palatino Linotype" w:hAnsi="Palatino Linotype"/>
                <w:color w:val="375078"/>
              </w:rPr>
            </w:pPr>
          </w:p>
          <w:p w14:paraId="4BEAA9D8" w14:textId="77777777" w:rsidR="00D955FD" w:rsidRPr="008C0CFA" w:rsidRDefault="00D955FD">
            <w:pPr>
              <w:jc w:val="center"/>
              <w:rPr>
                <w:rFonts w:ascii="Palatino Linotype" w:hAnsi="Palatino Linotype"/>
                <w:color w:val="375078"/>
              </w:rPr>
            </w:pPr>
          </w:p>
          <w:p w14:paraId="04829452" w14:textId="77777777" w:rsidR="00D955FD" w:rsidRPr="008C0CFA" w:rsidRDefault="00D955FD">
            <w:pPr>
              <w:jc w:val="center"/>
              <w:rPr>
                <w:rFonts w:ascii="Palatino Linotype" w:hAnsi="Palatino Linotype"/>
                <w:color w:val="375078"/>
              </w:rPr>
            </w:pPr>
          </w:p>
          <w:p w14:paraId="2080C0E4" w14:textId="77777777" w:rsidR="00D955FD" w:rsidRPr="008C0CFA" w:rsidRDefault="00D955FD">
            <w:pPr>
              <w:jc w:val="center"/>
              <w:rPr>
                <w:rFonts w:ascii="Palatino Linotype" w:hAnsi="Palatino Linotype"/>
                <w:color w:val="375078"/>
              </w:rPr>
            </w:pPr>
          </w:p>
          <w:p w14:paraId="0674C007" w14:textId="77777777" w:rsidR="00D955FD" w:rsidRPr="008C0CFA" w:rsidRDefault="00D955FD">
            <w:pPr>
              <w:jc w:val="center"/>
              <w:rPr>
                <w:rFonts w:ascii="Palatino Linotype" w:hAnsi="Palatino Linotype"/>
                <w:color w:val="375078"/>
              </w:rPr>
            </w:pPr>
          </w:p>
          <w:p w14:paraId="47F76DD0" w14:textId="77777777" w:rsidR="00D955FD" w:rsidRPr="008C0CFA" w:rsidRDefault="00D955FD">
            <w:pPr>
              <w:jc w:val="center"/>
              <w:rPr>
                <w:rFonts w:ascii="Palatino Linotype" w:hAnsi="Palatino Linotype"/>
                <w:color w:val="375078"/>
              </w:rPr>
            </w:pPr>
          </w:p>
          <w:p w14:paraId="7A3C90E9"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PMR B</w:t>
            </w:r>
          </w:p>
          <w:p w14:paraId="00903E5F" w14:textId="77777777" w:rsidR="00D955FD" w:rsidRPr="008C0CFA" w:rsidRDefault="007B0879">
            <w:pPr>
              <w:jc w:val="center"/>
              <w:rPr>
                <w:rFonts w:ascii="Palatino Linotype" w:hAnsi="Palatino Linotype"/>
                <w:color w:val="375078"/>
              </w:rPr>
            </w:pPr>
            <w:r w:rsidRPr="008C0CFA">
              <w:rPr>
                <w:rFonts w:ascii="Palatino Linotype" w:hAnsi="Palatino Linotype"/>
                <w:color w:val="375078"/>
              </w:rPr>
              <w:t>(suite)</w:t>
            </w:r>
          </w:p>
          <w:p w14:paraId="38B58294" w14:textId="77777777" w:rsidR="00D955FD" w:rsidRPr="008C0CFA" w:rsidRDefault="00D955FD">
            <w:pPr>
              <w:jc w:val="cente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hideMark/>
          </w:tcPr>
          <w:p w14:paraId="265F26DC" w14:textId="77777777" w:rsidR="00D955FD" w:rsidRPr="00AD2497" w:rsidRDefault="007B0879">
            <w:pPr>
              <w:jc w:val="center"/>
              <w:rPr>
                <w:rFonts w:ascii="Palatino Linotype" w:hAnsi="Palatino Linotype"/>
                <w:b/>
                <w:bCs/>
              </w:rPr>
            </w:pPr>
            <w:r w:rsidRPr="00AD2497">
              <w:rPr>
                <w:rFonts w:ascii="Palatino Linotype" w:hAnsi="Palatino Linotype"/>
                <w:b/>
                <w:bCs/>
              </w:rPr>
              <w:lastRenderedPageBreak/>
              <w:t>SECTION 1</w:t>
            </w:r>
          </w:p>
          <w:p w14:paraId="2B62829E" w14:textId="77777777" w:rsidR="00D955FD" w:rsidRPr="00AD2497" w:rsidRDefault="007B0879">
            <w:pPr>
              <w:jc w:val="center"/>
              <w:rPr>
                <w:rFonts w:ascii="Palatino Linotype" w:hAnsi="Palatino Linotype"/>
              </w:rPr>
            </w:pPr>
            <w:r w:rsidRPr="00AD2497">
              <w:rPr>
                <w:rFonts w:ascii="Palatino Linotype" w:hAnsi="Palatino Linotype"/>
              </w:rPr>
              <w:t>Type et contenu des soins</w:t>
            </w:r>
          </w:p>
        </w:tc>
        <w:tc>
          <w:tcPr>
            <w:tcW w:w="1893" w:type="dxa"/>
            <w:vMerge w:val="restart"/>
            <w:tcBorders>
              <w:top w:val="single" w:sz="4" w:space="0" w:color="auto"/>
              <w:left w:val="single" w:sz="4" w:space="0" w:color="auto"/>
              <w:bottom w:val="single" w:sz="4" w:space="0" w:color="auto"/>
              <w:right w:val="single" w:sz="4" w:space="0" w:color="auto"/>
            </w:tcBorders>
          </w:tcPr>
          <w:p w14:paraId="7D399FD1" w14:textId="77777777" w:rsidR="00D955FD" w:rsidRPr="00AD2497" w:rsidRDefault="007B0879">
            <w:pPr>
              <w:jc w:val="center"/>
              <w:rPr>
                <w:rFonts w:ascii="Palatino Linotype" w:hAnsi="Palatino Linotype"/>
                <w:b/>
                <w:bCs/>
              </w:rPr>
            </w:pPr>
            <w:r w:rsidRPr="00AD2497">
              <w:rPr>
                <w:rFonts w:ascii="Palatino Linotype" w:hAnsi="Palatino Linotype"/>
                <w:b/>
                <w:bCs/>
              </w:rPr>
              <w:t>Art15</w:t>
            </w:r>
          </w:p>
          <w:p w14:paraId="26B50C83" w14:textId="77777777" w:rsidR="00D955FD" w:rsidRPr="00AD2497" w:rsidRDefault="007B0879">
            <w:pPr>
              <w:jc w:val="center"/>
              <w:rPr>
                <w:rFonts w:ascii="Palatino Linotype" w:hAnsi="Palatino Linotype"/>
                <w:b/>
                <w:bCs/>
              </w:rPr>
            </w:pPr>
            <w:r w:rsidRPr="00AD2497">
              <w:rPr>
                <w:rFonts w:ascii="Palatino Linotype" w:hAnsi="Palatino Linotype"/>
                <w:b/>
                <w:bCs/>
              </w:rPr>
              <w:t>Activités du PMR B</w:t>
            </w:r>
          </w:p>
          <w:p w14:paraId="0AADD389" w14:textId="77777777" w:rsidR="00D955FD" w:rsidRPr="00AD2497" w:rsidRDefault="00D955FD">
            <w:pPr>
              <w:jc w:val="center"/>
              <w:rPr>
                <w:rFonts w:ascii="Palatino Linotype" w:hAnsi="Palatino Linotype"/>
                <w:b/>
                <w:bCs/>
              </w:rPr>
            </w:pPr>
          </w:p>
          <w:p w14:paraId="4998EF5C" w14:textId="77777777" w:rsidR="00D955FD" w:rsidRPr="00AD2497" w:rsidRDefault="00D955FD">
            <w:pPr>
              <w:jc w:val="center"/>
              <w:rPr>
                <w:rFonts w:ascii="Palatino Linotype" w:hAnsi="Palatino Linotype"/>
                <w:b/>
                <w:bCs/>
              </w:rPr>
            </w:pPr>
          </w:p>
        </w:tc>
        <w:tc>
          <w:tcPr>
            <w:tcW w:w="2186" w:type="dxa"/>
            <w:gridSpan w:val="6"/>
            <w:vMerge w:val="restart"/>
            <w:tcBorders>
              <w:top w:val="single" w:sz="4" w:space="0" w:color="auto"/>
              <w:left w:val="single" w:sz="4" w:space="0" w:color="auto"/>
              <w:bottom w:val="single" w:sz="4" w:space="0" w:color="auto"/>
              <w:right w:val="single" w:sz="4" w:space="0" w:color="auto"/>
            </w:tcBorders>
            <w:hideMark/>
          </w:tcPr>
          <w:p w14:paraId="0B2365EE" w14:textId="77777777" w:rsidR="00D955FD" w:rsidRPr="00AD2497" w:rsidRDefault="007B0879">
            <w:pPr>
              <w:rPr>
                <w:rFonts w:ascii="Palatino Linotype" w:hAnsi="Palatino Linotype"/>
              </w:rPr>
            </w:pPr>
            <w:r w:rsidRPr="00AD2497">
              <w:rPr>
                <w:rFonts w:ascii="Palatino Linotype" w:hAnsi="Palatino Linotype"/>
              </w:rPr>
              <w:t xml:space="preserve">Activités PMR A </w:t>
            </w:r>
          </w:p>
          <w:p w14:paraId="680A1634" w14:textId="77777777" w:rsidR="00D955FD" w:rsidRPr="00AD2497" w:rsidRDefault="007B0879">
            <w:pPr>
              <w:jc w:val="center"/>
              <w:rPr>
                <w:rFonts w:ascii="Palatino Linotype" w:hAnsi="Palatino Linotype"/>
                <w:b/>
                <w:bCs/>
              </w:rPr>
            </w:pPr>
            <w:r w:rsidRPr="00AD2497">
              <w:rPr>
                <w:rFonts w:ascii="Palatino Linotype" w:hAnsi="Palatino Linotype"/>
                <w:b/>
                <w:bCs/>
              </w:rPr>
              <w:t>+</w:t>
            </w:r>
          </w:p>
          <w:p w14:paraId="6602B250" w14:textId="77777777" w:rsidR="00D955FD" w:rsidRPr="00AD2497" w:rsidRDefault="007B0879">
            <w:pPr>
              <w:rPr>
                <w:rFonts w:ascii="Palatino Linotype" w:hAnsi="Palatino Linotype"/>
              </w:rPr>
            </w:pPr>
            <w:r w:rsidRPr="00AD2497">
              <w:rPr>
                <w:rFonts w:ascii="Palatino Linotype" w:hAnsi="Palatino Linotype"/>
                <w:b/>
                <w:bCs/>
              </w:rPr>
              <w:t>au moins</w:t>
            </w:r>
            <w:r w:rsidRPr="00AD2497">
              <w:rPr>
                <w:rFonts w:ascii="Palatino Linotype" w:hAnsi="Palatino Linotype"/>
              </w:rPr>
              <w:t xml:space="preserve"> les activités suivantes :</w:t>
            </w:r>
          </w:p>
        </w:tc>
        <w:tc>
          <w:tcPr>
            <w:tcW w:w="1890" w:type="dxa"/>
            <w:tcBorders>
              <w:top w:val="single" w:sz="4" w:space="0" w:color="auto"/>
              <w:left w:val="single" w:sz="4" w:space="0" w:color="auto"/>
              <w:bottom w:val="single" w:sz="4" w:space="0" w:color="auto"/>
              <w:right w:val="single" w:sz="4" w:space="0" w:color="auto"/>
            </w:tcBorders>
            <w:hideMark/>
          </w:tcPr>
          <w:p w14:paraId="107F96B5" w14:textId="77777777" w:rsidR="00D955FD" w:rsidRPr="00AD2497" w:rsidRDefault="007B0879">
            <w:pPr>
              <w:rPr>
                <w:rFonts w:ascii="Palatino Linotype" w:hAnsi="Palatino Linotype"/>
              </w:rPr>
            </w:pPr>
            <w:r w:rsidRPr="00AD2497">
              <w:rPr>
                <w:rFonts w:ascii="Palatino Linotype" w:hAnsi="Palatino Linotype"/>
              </w:rPr>
              <w:t>1°TTT adapté des gamètes en vue de la FIV</w:t>
            </w:r>
          </w:p>
        </w:tc>
        <w:tc>
          <w:tcPr>
            <w:tcW w:w="4084" w:type="dxa"/>
            <w:vMerge w:val="restart"/>
            <w:tcBorders>
              <w:top w:val="single" w:sz="4" w:space="0" w:color="auto"/>
              <w:left w:val="single" w:sz="4" w:space="0" w:color="auto"/>
              <w:bottom w:val="single" w:sz="4" w:space="0" w:color="auto"/>
              <w:right w:val="single" w:sz="4" w:space="0" w:color="auto"/>
            </w:tcBorders>
          </w:tcPr>
          <w:p w14:paraId="09C569F6" w14:textId="77777777" w:rsidR="00D955FD" w:rsidRPr="00AD2497" w:rsidRDefault="00D955FD">
            <w:pPr>
              <w:rPr>
                <w:rFonts w:ascii="Palatino Linotype" w:hAnsi="Palatino Linotype"/>
              </w:rPr>
            </w:pPr>
          </w:p>
        </w:tc>
        <w:tc>
          <w:tcPr>
            <w:tcW w:w="1575" w:type="dxa"/>
            <w:vMerge w:val="restart"/>
            <w:tcBorders>
              <w:top w:val="single" w:sz="4" w:space="0" w:color="auto"/>
              <w:left w:val="single" w:sz="4" w:space="0" w:color="auto"/>
              <w:bottom w:val="single" w:sz="4" w:space="0" w:color="auto"/>
              <w:right w:val="single" w:sz="4" w:space="0" w:color="auto"/>
            </w:tcBorders>
          </w:tcPr>
          <w:p w14:paraId="757EAB6D" w14:textId="77777777" w:rsidR="00D955FD" w:rsidRPr="00AD2497" w:rsidRDefault="00D955FD">
            <w:pPr>
              <w:rPr>
                <w:rFonts w:ascii="Palatino Linotype" w:hAnsi="Palatino Linotype"/>
              </w:rPr>
            </w:pPr>
          </w:p>
        </w:tc>
      </w:tr>
      <w:tr w:rsidR="00D955FD" w:rsidRPr="00AD2497" w14:paraId="65F505FC" w14:textId="77777777">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7E4CB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52DC8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E225A4" w14:textId="77777777" w:rsidR="00D955FD" w:rsidRPr="00AD2497" w:rsidRDefault="00D955FD">
            <w:pPr>
              <w:rPr>
                <w:rFonts w:ascii="Palatino Linotype" w:hAnsi="Palatino Linotype"/>
                <w:b/>
                <w:bCs/>
              </w:rPr>
            </w:pPr>
          </w:p>
        </w:tc>
        <w:tc>
          <w:tcPr>
            <w:tcW w:w="8367" w:type="dxa"/>
            <w:gridSpan w:val="6"/>
            <w:vMerge/>
            <w:tcBorders>
              <w:top w:val="single" w:sz="4" w:space="0" w:color="auto"/>
              <w:left w:val="single" w:sz="4" w:space="0" w:color="auto"/>
              <w:bottom w:val="single" w:sz="4" w:space="0" w:color="auto"/>
              <w:right w:val="single" w:sz="4" w:space="0" w:color="auto"/>
            </w:tcBorders>
            <w:vAlign w:val="center"/>
            <w:hideMark/>
          </w:tcPr>
          <w:p w14:paraId="55CAEA2E" w14:textId="77777777" w:rsidR="00D955FD" w:rsidRPr="00AD2497" w:rsidRDefault="00D955FD">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hideMark/>
          </w:tcPr>
          <w:p w14:paraId="6486CC3D" w14:textId="77777777" w:rsidR="00D955FD" w:rsidRPr="00AD2497" w:rsidRDefault="007B0879">
            <w:pPr>
              <w:rPr>
                <w:rFonts w:ascii="Palatino Linotype" w:hAnsi="Palatino Linotype"/>
              </w:rPr>
            </w:pPr>
            <w:r w:rsidRPr="00AD2497">
              <w:rPr>
                <w:rFonts w:ascii="Palatino Linotype" w:hAnsi="Palatino Linotype"/>
              </w:rPr>
              <w:t>2°Réimplantations des embryons</w:t>
            </w:r>
          </w:p>
        </w:tc>
        <w:tc>
          <w:tcPr>
            <w:tcW w:w="4084" w:type="dxa"/>
            <w:vMerge/>
            <w:tcBorders>
              <w:top w:val="single" w:sz="4" w:space="0" w:color="auto"/>
              <w:left w:val="single" w:sz="4" w:space="0" w:color="auto"/>
              <w:bottom w:val="single" w:sz="4" w:space="0" w:color="auto"/>
              <w:right w:val="single" w:sz="4" w:space="0" w:color="auto"/>
            </w:tcBorders>
            <w:vAlign w:val="center"/>
            <w:hideMark/>
          </w:tcPr>
          <w:p w14:paraId="22561EB9" w14:textId="77777777" w:rsidR="00D955FD" w:rsidRPr="00AD2497" w:rsidRDefault="00D955FD">
            <w:pPr>
              <w:rPr>
                <w:rFonts w:ascii="Palatino Linotype" w:hAnsi="Palatino Linotype"/>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5CE55B86" w14:textId="77777777" w:rsidR="00D955FD" w:rsidRPr="00AD2497" w:rsidRDefault="00D955FD">
            <w:pPr>
              <w:rPr>
                <w:rFonts w:ascii="Palatino Linotype" w:hAnsi="Palatino Linotype"/>
              </w:rPr>
            </w:pPr>
          </w:p>
        </w:tc>
      </w:tr>
      <w:tr w:rsidR="00D955FD" w:rsidRPr="00AD2497" w14:paraId="4244DC39" w14:textId="77777777">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F37A61"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AA88F2"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547E1C" w14:textId="77777777" w:rsidR="00D955FD" w:rsidRPr="00AD2497" w:rsidRDefault="00D955FD">
            <w:pPr>
              <w:rPr>
                <w:rFonts w:ascii="Palatino Linotype" w:hAnsi="Palatino Linotype"/>
                <w:b/>
                <w:bCs/>
              </w:rPr>
            </w:pPr>
          </w:p>
        </w:tc>
        <w:tc>
          <w:tcPr>
            <w:tcW w:w="8367" w:type="dxa"/>
            <w:gridSpan w:val="6"/>
            <w:vMerge/>
            <w:tcBorders>
              <w:top w:val="single" w:sz="4" w:space="0" w:color="auto"/>
              <w:left w:val="single" w:sz="4" w:space="0" w:color="auto"/>
              <w:bottom w:val="single" w:sz="4" w:space="0" w:color="auto"/>
              <w:right w:val="single" w:sz="4" w:space="0" w:color="auto"/>
            </w:tcBorders>
            <w:vAlign w:val="center"/>
            <w:hideMark/>
          </w:tcPr>
          <w:p w14:paraId="4776DBFA" w14:textId="77777777" w:rsidR="00D955FD" w:rsidRPr="00AD2497" w:rsidRDefault="00D955FD">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hideMark/>
          </w:tcPr>
          <w:p w14:paraId="35E1DD90" w14:textId="77777777" w:rsidR="00D955FD" w:rsidRPr="00AD2497" w:rsidRDefault="007B0879">
            <w:pPr>
              <w:rPr>
                <w:rFonts w:ascii="Palatino Linotype" w:hAnsi="Palatino Linotype"/>
              </w:rPr>
            </w:pPr>
            <w:r w:rsidRPr="00AD2497">
              <w:rPr>
                <w:rFonts w:ascii="Palatino Linotype" w:hAnsi="Palatino Linotype"/>
              </w:rPr>
              <w:t>3°Congélation et conservation des gamètes et des embryons</w:t>
            </w:r>
          </w:p>
        </w:tc>
        <w:tc>
          <w:tcPr>
            <w:tcW w:w="4084" w:type="dxa"/>
            <w:vMerge/>
            <w:tcBorders>
              <w:top w:val="single" w:sz="4" w:space="0" w:color="auto"/>
              <w:left w:val="single" w:sz="4" w:space="0" w:color="auto"/>
              <w:bottom w:val="single" w:sz="4" w:space="0" w:color="auto"/>
              <w:right w:val="single" w:sz="4" w:space="0" w:color="auto"/>
            </w:tcBorders>
            <w:vAlign w:val="center"/>
            <w:hideMark/>
          </w:tcPr>
          <w:p w14:paraId="34FDABB0" w14:textId="77777777" w:rsidR="00D955FD" w:rsidRPr="00AD2497" w:rsidRDefault="00D955FD">
            <w:pPr>
              <w:rPr>
                <w:rFonts w:ascii="Palatino Linotype" w:hAnsi="Palatino Linotype"/>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02B058A1" w14:textId="77777777" w:rsidR="00D955FD" w:rsidRPr="00AD2497" w:rsidRDefault="00D955FD">
            <w:pPr>
              <w:rPr>
                <w:rFonts w:ascii="Palatino Linotype" w:hAnsi="Palatino Linotype"/>
              </w:rPr>
            </w:pPr>
          </w:p>
        </w:tc>
      </w:tr>
      <w:tr w:rsidR="00D955FD" w:rsidRPr="00AD2497" w14:paraId="760C8569"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66C15857"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hideMark/>
          </w:tcPr>
          <w:p w14:paraId="2266E616" w14:textId="77777777" w:rsidR="00D955FD" w:rsidRPr="00AD2497" w:rsidRDefault="007B0879">
            <w:pPr>
              <w:jc w:val="center"/>
              <w:rPr>
                <w:rFonts w:ascii="Palatino Linotype" w:hAnsi="Palatino Linotype"/>
                <w:b/>
                <w:bCs/>
              </w:rPr>
            </w:pPr>
            <w:r w:rsidRPr="00AD2497">
              <w:rPr>
                <w:rFonts w:ascii="Palatino Linotype" w:hAnsi="Palatino Linotype"/>
                <w:b/>
                <w:bCs/>
              </w:rPr>
              <w:t>SECTION 2</w:t>
            </w:r>
          </w:p>
          <w:p w14:paraId="6095A3B8" w14:textId="77777777" w:rsidR="00D955FD" w:rsidRPr="00AD2497" w:rsidRDefault="007B0879">
            <w:pPr>
              <w:jc w:val="center"/>
              <w:rPr>
                <w:rFonts w:ascii="Palatino Linotype" w:hAnsi="Palatino Linotype"/>
              </w:rPr>
            </w:pPr>
            <w:r w:rsidRPr="00AD2497">
              <w:rPr>
                <w:rFonts w:ascii="Palatino Linotype" w:hAnsi="Palatino Linotype"/>
              </w:rPr>
              <w:t>Infrastructure requise</w:t>
            </w:r>
          </w:p>
        </w:tc>
        <w:tc>
          <w:tcPr>
            <w:tcW w:w="1893" w:type="dxa"/>
            <w:tcBorders>
              <w:top w:val="single" w:sz="4" w:space="0" w:color="auto"/>
              <w:left w:val="single" w:sz="4" w:space="0" w:color="auto"/>
              <w:bottom w:val="single" w:sz="4" w:space="0" w:color="auto"/>
              <w:right w:val="single" w:sz="4" w:space="0" w:color="auto"/>
            </w:tcBorders>
            <w:hideMark/>
          </w:tcPr>
          <w:p w14:paraId="67B6BFDB" w14:textId="77777777" w:rsidR="00D955FD" w:rsidRPr="00AD2497" w:rsidRDefault="007B0879">
            <w:pPr>
              <w:jc w:val="center"/>
              <w:rPr>
                <w:rFonts w:ascii="Palatino Linotype" w:hAnsi="Palatino Linotype"/>
                <w:b/>
                <w:bCs/>
              </w:rPr>
            </w:pPr>
            <w:r w:rsidRPr="00AD2497">
              <w:rPr>
                <w:rFonts w:ascii="Palatino Linotype" w:hAnsi="Palatino Linotype"/>
                <w:b/>
                <w:bCs/>
              </w:rPr>
              <w:t>Art16 :</w:t>
            </w:r>
          </w:p>
          <w:p w14:paraId="68EB119E" w14:textId="3E80B0D7" w:rsidR="00D955FD" w:rsidRPr="00AD2497" w:rsidRDefault="008026A2">
            <w:pPr>
              <w:rPr>
                <w:rFonts w:ascii="Palatino Linotype" w:hAnsi="Palatino Linotype"/>
                <w:b/>
                <w:bCs/>
              </w:rPr>
            </w:pPr>
            <w:r w:rsidRPr="00AD2497">
              <w:rPr>
                <w:rFonts w:ascii="Palatino Linotype" w:hAnsi="Palatino Linotype"/>
                <w:b/>
                <w:bCs/>
              </w:rPr>
              <w:t>Sous-Section</w:t>
            </w:r>
            <w:r w:rsidR="007B0879" w:rsidRPr="00AD2497">
              <w:rPr>
                <w:rFonts w:ascii="Palatino Linotype" w:hAnsi="Palatino Linotype"/>
                <w:b/>
                <w:bCs/>
              </w:rPr>
              <w:t xml:space="preserve"> 1</w:t>
            </w:r>
          </w:p>
          <w:p w14:paraId="1D0FCB2B" w14:textId="77777777" w:rsidR="00D955FD" w:rsidRPr="00AD2497" w:rsidRDefault="007B0879">
            <w:pPr>
              <w:jc w:val="center"/>
              <w:rPr>
                <w:rFonts w:ascii="Palatino Linotype" w:hAnsi="Palatino Linotype"/>
              </w:rPr>
            </w:pPr>
            <w:r w:rsidRPr="00AD2497">
              <w:rPr>
                <w:rFonts w:ascii="Palatino Linotype" w:hAnsi="Palatino Linotype"/>
              </w:rPr>
              <w:t>Conditions logistiques</w:t>
            </w:r>
          </w:p>
        </w:tc>
        <w:tc>
          <w:tcPr>
            <w:tcW w:w="4076" w:type="dxa"/>
            <w:gridSpan w:val="7"/>
            <w:tcBorders>
              <w:top w:val="single" w:sz="4" w:space="0" w:color="auto"/>
              <w:left w:val="single" w:sz="4" w:space="0" w:color="auto"/>
              <w:bottom w:val="single" w:sz="4" w:space="0" w:color="auto"/>
              <w:right w:val="single" w:sz="4" w:space="0" w:color="auto"/>
            </w:tcBorders>
            <w:hideMark/>
          </w:tcPr>
          <w:p w14:paraId="01F1F243" w14:textId="77777777" w:rsidR="00D955FD" w:rsidRPr="00AD2497" w:rsidRDefault="007B0879">
            <w:pPr>
              <w:rPr>
                <w:rFonts w:ascii="Palatino Linotype" w:hAnsi="Palatino Linotype"/>
                <w:b/>
                <w:bCs/>
              </w:rPr>
            </w:pPr>
            <w:r w:rsidRPr="00AD2497">
              <w:rPr>
                <w:rFonts w:ascii="Palatino Linotype" w:hAnsi="Palatino Linotype"/>
              </w:rPr>
              <w:t xml:space="preserve">PMR A </w:t>
            </w:r>
            <w:r w:rsidRPr="00AD2497">
              <w:rPr>
                <w:rFonts w:ascii="Palatino Linotype" w:hAnsi="Palatino Linotype"/>
                <w:b/>
                <w:bCs/>
              </w:rPr>
              <w:t xml:space="preserve">+ </w:t>
            </w:r>
            <w:r w:rsidRPr="00AD2497">
              <w:rPr>
                <w:rFonts w:ascii="Palatino Linotype" w:hAnsi="Palatino Linotype"/>
              </w:rPr>
              <w:t>disposer au sein de l’Hôpital d’un laboratoire PMA (réalisation des FIV, TTT et conservation des gamètes et des embryons in vitro)</w:t>
            </w:r>
          </w:p>
        </w:tc>
        <w:tc>
          <w:tcPr>
            <w:tcW w:w="4084" w:type="dxa"/>
            <w:tcBorders>
              <w:top w:val="single" w:sz="4" w:space="0" w:color="auto"/>
              <w:left w:val="single" w:sz="4" w:space="0" w:color="auto"/>
              <w:bottom w:val="single" w:sz="4" w:space="0" w:color="auto"/>
              <w:right w:val="single" w:sz="4" w:space="0" w:color="auto"/>
            </w:tcBorders>
          </w:tcPr>
          <w:p w14:paraId="39E7AC50"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7CA46D8" w14:textId="77777777" w:rsidR="00D955FD" w:rsidRPr="00AD2497" w:rsidRDefault="00D955FD">
            <w:pPr>
              <w:rPr>
                <w:rFonts w:ascii="Palatino Linotype" w:hAnsi="Palatino Linotype"/>
              </w:rPr>
            </w:pPr>
          </w:p>
        </w:tc>
      </w:tr>
      <w:tr w:rsidR="00D955FD" w:rsidRPr="00AD2497" w14:paraId="5983B170" w14:textId="77777777">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670F25"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BCDDF9" w14:textId="77777777" w:rsidR="00D955FD" w:rsidRPr="00AD2497" w:rsidRDefault="00D955FD">
            <w:pP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hideMark/>
          </w:tcPr>
          <w:p w14:paraId="259C8A00" w14:textId="77777777" w:rsidR="00D955FD" w:rsidRPr="00AD2497" w:rsidRDefault="007B0879">
            <w:pPr>
              <w:jc w:val="center"/>
              <w:rPr>
                <w:rFonts w:ascii="Palatino Linotype" w:hAnsi="Palatino Linotype"/>
                <w:b/>
                <w:bCs/>
              </w:rPr>
            </w:pPr>
            <w:r w:rsidRPr="00AD2497">
              <w:rPr>
                <w:rFonts w:ascii="Palatino Linotype" w:hAnsi="Palatino Linotype"/>
                <w:b/>
                <w:bCs/>
              </w:rPr>
              <w:t>Art17 : S/Sction2</w:t>
            </w:r>
          </w:p>
          <w:p w14:paraId="0166F51A" w14:textId="77777777" w:rsidR="00D955FD" w:rsidRPr="00AD2497" w:rsidRDefault="007B0879">
            <w:pPr>
              <w:jc w:val="center"/>
              <w:rPr>
                <w:rFonts w:ascii="Palatino Linotype" w:hAnsi="Palatino Linotype"/>
              </w:rPr>
            </w:pPr>
            <w:r w:rsidRPr="00AD2497">
              <w:rPr>
                <w:rFonts w:ascii="Palatino Linotype" w:hAnsi="Palatino Linotype"/>
              </w:rPr>
              <w:t>Eléments environnementaux</w:t>
            </w:r>
          </w:p>
        </w:tc>
        <w:tc>
          <w:tcPr>
            <w:tcW w:w="1140" w:type="dxa"/>
            <w:gridSpan w:val="2"/>
            <w:vMerge w:val="restart"/>
            <w:tcBorders>
              <w:top w:val="single" w:sz="4" w:space="0" w:color="auto"/>
              <w:left w:val="single" w:sz="4" w:space="0" w:color="auto"/>
              <w:bottom w:val="single" w:sz="4" w:space="0" w:color="auto"/>
              <w:right w:val="single" w:sz="4" w:space="0" w:color="auto"/>
            </w:tcBorders>
            <w:hideMark/>
          </w:tcPr>
          <w:p w14:paraId="65D5846A" w14:textId="77777777" w:rsidR="00D955FD" w:rsidRPr="00AD2497" w:rsidRDefault="007B0879">
            <w:pPr>
              <w:jc w:val="center"/>
              <w:rPr>
                <w:rFonts w:ascii="Palatino Linotype" w:hAnsi="Palatino Linotype"/>
              </w:rPr>
            </w:pPr>
            <w:r w:rsidRPr="00AD2497">
              <w:rPr>
                <w:rFonts w:ascii="Palatino Linotype" w:hAnsi="Palatino Linotype"/>
              </w:rPr>
              <w:t>PMR A</w:t>
            </w:r>
          </w:p>
          <w:p w14:paraId="4B45C986" w14:textId="77777777" w:rsidR="00D955FD" w:rsidRPr="00AD2497" w:rsidRDefault="007B0879">
            <w:pPr>
              <w:jc w:val="center"/>
              <w:rPr>
                <w:rFonts w:ascii="Palatino Linotype" w:hAnsi="Palatino Linotype"/>
              </w:rPr>
            </w:pPr>
            <w:r w:rsidRPr="00AD2497">
              <w:rPr>
                <w:rFonts w:ascii="Palatino Linotype" w:hAnsi="Palatino Linotype"/>
                <w:b/>
                <w:bCs/>
              </w:rPr>
              <w:t>+</w:t>
            </w:r>
          </w:p>
        </w:tc>
        <w:tc>
          <w:tcPr>
            <w:tcW w:w="2936" w:type="dxa"/>
            <w:gridSpan w:val="5"/>
            <w:tcBorders>
              <w:top w:val="single" w:sz="4" w:space="0" w:color="auto"/>
              <w:left w:val="single" w:sz="4" w:space="0" w:color="auto"/>
              <w:bottom w:val="single" w:sz="4" w:space="0" w:color="auto"/>
              <w:right w:val="single" w:sz="4" w:space="0" w:color="auto"/>
            </w:tcBorders>
            <w:hideMark/>
          </w:tcPr>
          <w:p w14:paraId="4F50F804" w14:textId="77777777" w:rsidR="00D955FD" w:rsidRPr="00AD2497" w:rsidRDefault="007B0879">
            <w:pPr>
              <w:rPr>
                <w:rFonts w:ascii="Palatino Linotype" w:hAnsi="Palatino Linotype"/>
              </w:rPr>
            </w:pPr>
            <w:r w:rsidRPr="00AD2497">
              <w:rPr>
                <w:rFonts w:ascii="Palatino Linotype" w:hAnsi="Palatino Linotype"/>
                <w:b/>
                <w:bCs/>
              </w:rPr>
              <w:t xml:space="preserve">1) </w:t>
            </w:r>
            <w:r w:rsidRPr="00AD2497">
              <w:rPr>
                <w:rFonts w:ascii="Palatino Linotype" w:hAnsi="Palatino Linotype"/>
              </w:rPr>
              <w:t>possibilités de microchirurgie</w:t>
            </w:r>
          </w:p>
        </w:tc>
        <w:tc>
          <w:tcPr>
            <w:tcW w:w="4084" w:type="dxa"/>
            <w:vMerge w:val="restart"/>
            <w:tcBorders>
              <w:top w:val="single" w:sz="4" w:space="0" w:color="auto"/>
              <w:left w:val="single" w:sz="4" w:space="0" w:color="auto"/>
              <w:bottom w:val="single" w:sz="4" w:space="0" w:color="auto"/>
              <w:right w:val="single" w:sz="4" w:space="0" w:color="auto"/>
            </w:tcBorders>
          </w:tcPr>
          <w:p w14:paraId="70477F3A" w14:textId="77777777" w:rsidR="00D955FD" w:rsidRPr="00AD2497" w:rsidRDefault="00D955FD">
            <w:pPr>
              <w:rPr>
                <w:rFonts w:ascii="Palatino Linotype" w:hAnsi="Palatino Linotype"/>
              </w:rPr>
            </w:pPr>
          </w:p>
        </w:tc>
        <w:tc>
          <w:tcPr>
            <w:tcW w:w="1575" w:type="dxa"/>
            <w:vMerge w:val="restart"/>
            <w:tcBorders>
              <w:top w:val="single" w:sz="4" w:space="0" w:color="auto"/>
              <w:left w:val="single" w:sz="4" w:space="0" w:color="auto"/>
              <w:bottom w:val="single" w:sz="4" w:space="0" w:color="auto"/>
              <w:right w:val="single" w:sz="4" w:space="0" w:color="auto"/>
            </w:tcBorders>
          </w:tcPr>
          <w:p w14:paraId="01E8C2BE" w14:textId="77777777" w:rsidR="00D955FD" w:rsidRPr="00AD2497" w:rsidRDefault="00D955FD">
            <w:pPr>
              <w:rPr>
                <w:rFonts w:ascii="Palatino Linotype" w:hAnsi="Palatino Linotype"/>
              </w:rPr>
            </w:pPr>
          </w:p>
        </w:tc>
      </w:tr>
      <w:tr w:rsidR="00D955FD" w:rsidRPr="00AD2497" w14:paraId="3650D058" w14:textId="77777777">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3AFB4B"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C74269"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4BB201" w14:textId="77777777" w:rsidR="00D955FD" w:rsidRPr="00AD2497" w:rsidRDefault="00D955FD">
            <w:pPr>
              <w:rPr>
                <w:rFonts w:ascii="Palatino Linotype" w:hAnsi="Palatino Linotype"/>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2F88D94" w14:textId="77777777" w:rsidR="00D955FD" w:rsidRPr="00AD2497" w:rsidRDefault="00D955FD">
            <w:pPr>
              <w:rPr>
                <w:rFonts w:ascii="Palatino Linotype" w:hAnsi="Palatino Linotype"/>
              </w:rPr>
            </w:pPr>
          </w:p>
        </w:tc>
        <w:tc>
          <w:tcPr>
            <w:tcW w:w="2936" w:type="dxa"/>
            <w:gridSpan w:val="5"/>
            <w:tcBorders>
              <w:top w:val="single" w:sz="4" w:space="0" w:color="auto"/>
              <w:left w:val="single" w:sz="4" w:space="0" w:color="auto"/>
              <w:bottom w:val="single" w:sz="4" w:space="0" w:color="auto"/>
              <w:right w:val="single" w:sz="4" w:space="0" w:color="auto"/>
            </w:tcBorders>
            <w:hideMark/>
          </w:tcPr>
          <w:p w14:paraId="545C4FF7" w14:textId="77777777" w:rsidR="00D955FD" w:rsidRPr="00AD2497" w:rsidRDefault="007B0879">
            <w:pPr>
              <w:jc w:val="center"/>
              <w:rPr>
                <w:rFonts w:ascii="Palatino Linotype" w:hAnsi="Palatino Linotype"/>
              </w:rPr>
            </w:pPr>
            <w:r w:rsidRPr="00AD2497">
              <w:rPr>
                <w:rFonts w:ascii="Palatino Linotype" w:hAnsi="Palatino Linotype"/>
                <w:b/>
                <w:bCs/>
              </w:rPr>
              <w:t xml:space="preserve">2) </w:t>
            </w:r>
            <w:r w:rsidRPr="00AD2497">
              <w:rPr>
                <w:rFonts w:ascii="Palatino Linotype" w:hAnsi="Palatino Linotype"/>
              </w:rPr>
              <w:t>disposer d’</w:t>
            </w:r>
            <w:r w:rsidRPr="00AD2497">
              <w:rPr>
                <w:rFonts w:ascii="Palatino Linotype" w:hAnsi="Palatino Linotype"/>
                <w:b/>
                <w:bCs/>
              </w:rPr>
              <w:t>1</w:t>
            </w:r>
            <w:r w:rsidRPr="00AD2497">
              <w:rPr>
                <w:rFonts w:ascii="Palatino Linotype" w:hAnsi="Palatino Linotype"/>
              </w:rPr>
              <w:t xml:space="preserve"> Médecin ayant une expertise spécifique en </w:t>
            </w:r>
            <w:r w:rsidRPr="00AD2497">
              <w:rPr>
                <w:rFonts w:ascii="Palatino Linotype" w:hAnsi="Palatino Linotype"/>
                <w:b/>
                <w:bCs/>
              </w:rPr>
              <w:t>endocrinologie reproductive</w:t>
            </w:r>
          </w:p>
        </w:tc>
        <w:tc>
          <w:tcPr>
            <w:tcW w:w="4084" w:type="dxa"/>
            <w:vMerge/>
            <w:tcBorders>
              <w:top w:val="single" w:sz="4" w:space="0" w:color="auto"/>
              <w:left w:val="single" w:sz="4" w:space="0" w:color="auto"/>
              <w:bottom w:val="single" w:sz="4" w:space="0" w:color="auto"/>
              <w:right w:val="single" w:sz="4" w:space="0" w:color="auto"/>
            </w:tcBorders>
            <w:vAlign w:val="center"/>
            <w:hideMark/>
          </w:tcPr>
          <w:p w14:paraId="74749177" w14:textId="77777777" w:rsidR="00D955FD" w:rsidRPr="00AD2497" w:rsidRDefault="00D955FD">
            <w:pPr>
              <w:rPr>
                <w:rFonts w:ascii="Palatino Linotype" w:hAnsi="Palatino Linotype"/>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36FD8129" w14:textId="77777777" w:rsidR="00D955FD" w:rsidRPr="00AD2497" w:rsidRDefault="00D955FD">
            <w:pPr>
              <w:rPr>
                <w:rFonts w:ascii="Palatino Linotype" w:hAnsi="Palatino Linotype"/>
              </w:rPr>
            </w:pPr>
          </w:p>
        </w:tc>
      </w:tr>
      <w:tr w:rsidR="00D955FD" w:rsidRPr="00AD2497" w14:paraId="07FD3AD2"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5555A0A0"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tcPr>
          <w:p w14:paraId="5100001A" w14:textId="77777777" w:rsidR="00D955FD" w:rsidRPr="00AD2497" w:rsidRDefault="007B0879">
            <w:pPr>
              <w:jc w:val="center"/>
              <w:rPr>
                <w:rFonts w:ascii="Palatino Linotype" w:hAnsi="Palatino Linotype"/>
                <w:b/>
                <w:bCs/>
              </w:rPr>
            </w:pPr>
            <w:r w:rsidRPr="00AD2497">
              <w:rPr>
                <w:rFonts w:ascii="Palatino Linotype" w:hAnsi="Palatino Linotype"/>
                <w:b/>
                <w:bCs/>
              </w:rPr>
              <w:t>SECTION 3</w:t>
            </w:r>
          </w:p>
          <w:p w14:paraId="0810C775" w14:textId="77777777" w:rsidR="00D955FD" w:rsidRPr="00AD2497" w:rsidRDefault="007B0879">
            <w:pPr>
              <w:jc w:val="center"/>
              <w:rPr>
                <w:rFonts w:ascii="Palatino Linotype" w:hAnsi="Palatino Linotype"/>
              </w:rPr>
            </w:pPr>
            <w:r w:rsidRPr="00AD2497">
              <w:rPr>
                <w:rFonts w:ascii="Palatino Linotype" w:hAnsi="Palatino Linotype"/>
              </w:rPr>
              <w:t>Personnel et expertise médicaux et non médicaux requis</w:t>
            </w:r>
          </w:p>
          <w:p w14:paraId="06C07719" w14:textId="77777777" w:rsidR="00D955FD" w:rsidRPr="00AD2497" w:rsidRDefault="00D955FD">
            <w:pPr>
              <w:jc w:val="center"/>
              <w:rPr>
                <w:rFonts w:ascii="Palatino Linotype" w:hAnsi="Palatino Linotype"/>
              </w:rPr>
            </w:pPr>
          </w:p>
          <w:p w14:paraId="20A5B846" w14:textId="77777777" w:rsidR="00D955FD" w:rsidRPr="00AD2497" w:rsidRDefault="00D955FD">
            <w:pPr>
              <w:jc w:val="center"/>
              <w:rPr>
                <w:rFonts w:ascii="Palatino Linotype" w:hAnsi="Palatino Linotype"/>
              </w:rPr>
            </w:pPr>
          </w:p>
          <w:p w14:paraId="109B2621" w14:textId="77777777" w:rsidR="00D955FD" w:rsidRPr="00AD2497" w:rsidRDefault="00D955FD">
            <w:pPr>
              <w:jc w:val="center"/>
              <w:rPr>
                <w:rFonts w:ascii="Palatino Linotype" w:hAnsi="Palatino Linotype"/>
              </w:rPr>
            </w:pPr>
          </w:p>
          <w:p w14:paraId="2B128B85" w14:textId="77777777" w:rsidR="00D955FD" w:rsidRPr="00AD2497" w:rsidRDefault="00D955FD">
            <w:pPr>
              <w:jc w:val="center"/>
              <w:rPr>
                <w:rFonts w:ascii="Palatino Linotype" w:hAnsi="Palatino Linotype"/>
              </w:rPr>
            </w:pPr>
          </w:p>
          <w:p w14:paraId="017F2465" w14:textId="77777777" w:rsidR="00D955FD" w:rsidRPr="00AD2497" w:rsidRDefault="00D955FD">
            <w:pPr>
              <w:jc w:val="center"/>
              <w:rPr>
                <w:rFonts w:ascii="Palatino Linotype" w:hAnsi="Palatino Linotype"/>
              </w:rPr>
            </w:pPr>
          </w:p>
          <w:p w14:paraId="05A3D737" w14:textId="77777777" w:rsidR="00D955FD" w:rsidRPr="00AD2497" w:rsidRDefault="00D955FD">
            <w:pPr>
              <w:jc w:val="center"/>
              <w:rPr>
                <w:rFonts w:ascii="Palatino Linotype" w:hAnsi="Palatino Linotype"/>
              </w:rPr>
            </w:pPr>
          </w:p>
          <w:p w14:paraId="79840603" w14:textId="77777777" w:rsidR="00D955FD" w:rsidRPr="00AD2497" w:rsidRDefault="00D955FD">
            <w:pPr>
              <w:jc w:val="center"/>
              <w:rPr>
                <w:rFonts w:ascii="Palatino Linotype" w:hAnsi="Palatino Linotype"/>
              </w:rPr>
            </w:pPr>
          </w:p>
          <w:p w14:paraId="58E78CCB" w14:textId="77777777" w:rsidR="00D955FD" w:rsidRPr="00AD2497" w:rsidRDefault="007B0879">
            <w:pPr>
              <w:jc w:val="center"/>
              <w:rPr>
                <w:rFonts w:ascii="Palatino Linotype" w:hAnsi="Palatino Linotype"/>
              </w:rPr>
            </w:pPr>
            <w:r w:rsidRPr="00AD2497">
              <w:rPr>
                <w:rFonts w:ascii="Palatino Linotype" w:hAnsi="Palatino Linotype"/>
              </w:rPr>
              <w:t>Personnel et expertise médicaux et non médicaux requis</w:t>
            </w:r>
          </w:p>
          <w:p w14:paraId="46113152" w14:textId="77777777" w:rsidR="00D955FD" w:rsidRPr="00AD2497" w:rsidRDefault="007B0879">
            <w:pPr>
              <w:jc w:val="center"/>
              <w:rPr>
                <w:rFonts w:ascii="Palatino Linotype" w:hAnsi="Palatino Linotype"/>
              </w:rPr>
            </w:pPr>
            <w:r w:rsidRPr="00AD2497">
              <w:rPr>
                <w:rFonts w:ascii="Palatino Linotype" w:hAnsi="Palatino Linotype"/>
              </w:rPr>
              <w:t>(suite)</w:t>
            </w:r>
          </w:p>
          <w:p w14:paraId="1C9DEE02" w14:textId="77777777" w:rsidR="00D955FD" w:rsidRPr="00AD2497" w:rsidRDefault="00D955FD">
            <w:pPr>
              <w:jc w:val="center"/>
              <w:rPr>
                <w:rFonts w:ascii="Palatino Linotype" w:hAnsi="Palatino Linotype"/>
              </w:rPr>
            </w:pPr>
          </w:p>
          <w:p w14:paraId="71C086AF" w14:textId="77777777" w:rsidR="00D955FD" w:rsidRPr="00AD2497" w:rsidRDefault="00D955FD">
            <w:pPr>
              <w:jc w:val="center"/>
              <w:rPr>
                <w:rFonts w:ascii="Palatino Linotype" w:hAnsi="Palatino Linotype"/>
              </w:rPr>
            </w:pPr>
          </w:p>
          <w:p w14:paraId="01FBDE1D" w14:textId="77777777" w:rsidR="00D955FD" w:rsidRPr="00AD2497" w:rsidRDefault="00D955FD">
            <w:pPr>
              <w:jc w:val="center"/>
              <w:rPr>
                <w:rFonts w:ascii="Palatino Linotype" w:hAnsi="Palatino Linotype"/>
              </w:rPr>
            </w:pPr>
          </w:p>
          <w:p w14:paraId="3684BFCC" w14:textId="77777777" w:rsidR="00D955FD" w:rsidRPr="00AD2497" w:rsidRDefault="00D955FD">
            <w:pPr>
              <w:jc w:val="cente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1DBED6F8" w14:textId="77777777" w:rsidR="00D955FD" w:rsidRPr="00AD2497" w:rsidRDefault="007B0879">
            <w:pPr>
              <w:jc w:val="center"/>
              <w:rPr>
                <w:rFonts w:ascii="Palatino Linotype" w:hAnsi="Palatino Linotype"/>
              </w:rPr>
            </w:pPr>
            <w:r w:rsidRPr="00AD2497">
              <w:rPr>
                <w:rFonts w:ascii="Palatino Linotype" w:hAnsi="Palatino Linotype"/>
                <w:b/>
                <w:bCs/>
              </w:rPr>
              <w:t>Art18</w:t>
            </w:r>
          </w:p>
        </w:tc>
        <w:tc>
          <w:tcPr>
            <w:tcW w:w="4076" w:type="dxa"/>
            <w:gridSpan w:val="7"/>
            <w:tcBorders>
              <w:top w:val="single" w:sz="4" w:space="0" w:color="auto"/>
              <w:left w:val="single" w:sz="4" w:space="0" w:color="auto"/>
              <w:bottom w:val="single" w:sz="4" w:space="0" w:color="auto"/>
              <w:right w:val="single" w:sz="4" w:space="0" w:color="auto"/>
            </w:tcBorders>
            <w:hideMark/>
          </w:tcPr>
          <w:p w14:paraId="3D49BB1D" w14:textId="77777777" w:rsidR="00D955FD" w:rsidRPr="00AD2497" w:rsidRDefault="007B0879">
            <w:pPr>
              <w:rPr>
                <w:rFonts w:ascii="Palatino Linotype" w:hAnsi="Palatino Linotype"/>
              </w:rPr>
            </w:pPr>
            <w:r w:rsidRPr="00AD2497">
              <w:rPr>
                <w:rFonts w:ascii="Palatino Linotype" w:hAnsi="Palatino Linotype"/>
              </w:rPr>
              <w:t>Direction=</w:t>
            </w:r>
            <w:r w:rsidRPr="00AD2497">
              <w:rPr>
                <w:rFonts w:ascii="Palatino Linotype" w:hAnsi="Palatino Linotype"/>
                <w:u w:val="single"/>
              </w:rPr>
              <w:t>mission principale</w:t>
            </w:r>
            <w:r w:rsidRPr="00AD2497">
              <w:rPr>
                <w:rFonts w:ascii="Palatino Linotype" w:hAnsi="Palatino Linotype"/>
              </w:rPr>
              <w:t xml:space="preserve"> d’1 Médecin spécialiste en </w:t>
            </w:r>
            <w:r w:rsidRPr="00AD2497">
              <w:rPr>
                <w:rFonts w:ascii="Palatino Linotype" w:hAnsi="Palatino Linotype"/>
                <w:b/>
                <w:bCs/>
              </w:rPr>
              <w:t>Gynécologie-obstétrique</w:t>
            </w:r>
            <w:r w:rsidRPr="00AD2497">
              <w:rPr>
                <w:rFonts w:ascii="Palatino Linotype" w:hAnsi="Palatino Linotype"/>
              </w:rPr>
              <w:t xml:space="preserve"> attaché exclusif à </w:t>
            </w:r>
            <w:proofErr w:type="spellStart"/>
            <w:r w:rsidRPr="00AD2497">
              <w:rPr>
                <w:rFonts w:ascii="Palatino Linotype" w:hAnsi="Palatino Linotype"/>
              </w:rPr>
              <w:t>l’H</w:t>
            </w:r>
            <w:proofErr w:type="spellEnd"/>
            <w:r w:rsidRPr="00AD2497">
              <w:rPr>
                <w:rFonts w:ascii="Palatino Linotype" w:hAnsi="Palatino Linotype"/>
              </w:rPr>
              <w:t>, ayant une compétence attestée et actualisée en matière de stérilité et des techniques cliniques relatives à la PMA</w:t>
            </w:r>
          </w:p>
        </w:tc>
        <w:tc>
          <w:tcPr>
            <w:tcW w:w="4084" w:type="dxa"/>
            <w:tcBorders>
              <w:top w:val="single" w:sz="4" w:space="0" w:color="auto"/>
              <w:left w:val="single" w:sz="4" w:space="0" w:color="auto"/>
              <w:bottom w:val="single" w:sz="4" w:space="0" w:color="auto"/>
              <w:right w:val="single" w:sz="4" w:space="0" w:color="auto"/>
            </w:tcBorders>
          </w:tcPr>
          <w:p w14:paraId="509C2B44"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234A07B" w14:textId="77777777" w:rsidR="00D955FD" w:rsidRPr="00AD2497" w:rsidRDefault="00D955FD">
            <w:pPr>
              <w:rPr>
                <w:rFonts w:ascii="Palatino Linotype" w:hAnsi="Palatino Linotype"/>
              </w:rPr>
            </w:pPr>
          </w:p>
        </w:tc>
      </w:tr>
      <w:tr w:rsidR="00D955FD" w:rsidRPr="00AD2497" w14:paraId="12A10F4F"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18C63D3E"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283AC9"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0A63DA89" w14:textId="77777777" w:rsidR="00D955FD" w:rsidRPr="00AD2497" w:rsidRDefault="007B0879">
            <w:pPr>
              <w:jc w:val="center"/>
              <w:rPr>
                <w:rFonts w:ascii="Palatino Linotype" w:hAnsi="Palatino Linotype"/>
              </w:rPr>
            </w:pPr>
            <w:r w:rsidRPr="00AD2497">
              <w:rPr>
                <w:rFonts w:ascii="Palatino Linotype" w:hAnsi="Palatino Linotype"/>
                <w:b/>
                <w:bCs/>
              </w:rPr>
              <w:t>Art19</w:t>
            </w:r>
          </w:p>
        </w:tc>
        <w:tc>
          <w:tcPr>
            <w:tcW w:w="4076" w:type="dxa"/>
            <w:gridSpan w:val="7"/>
            <w:tcBorders>
              <w:top w:val="single" w:sz="4" w:space="0" w:color="auto"/>
              <w:left w:val="single" w:sz="4" w:space="0" w:color="auto"/>
              <w:bottom w:val="single" w:sz="4" w:space="0" w:color="auto"/>
              <w:right w:val="single" w:sz="4" w:space="0" w:color="auto"/>
            </w:tcBorders>
            <w:hideMark/>
          </w:tcPr>
          <w:p w14:paraId="33C35F03" w14:textId="77777777" w:rsidR="00D955FD" w:rsidRPr="00AD2497" w:rsidRDefault="007B0879">
            <w:pPr>
              <w:rPr>
                <w:rFonts w:ascii="Palatino Linotype" w:hAnsi="Palatino Linotype"/>
              </w:rPr>
            </w:pPr>
            <w:r w:rsidRPr="00AD2497">
              <w:rPr>
                <w:rFonts w:ascii="Palatino Linotype" w:hAnsi="Palatino Linotype"/>
                <w:b/>
                <w:bCs/>
              </w:rPr>
              <w:t>≥</w:t>
            </w:r>
            <w:r w:rsidRPr="00AD2497">
              <w:rPr>
                <w:rFonts w:ascii="Palatino Linotype" w:hAnsi="Palatino Linotype"/>
              </w:rPr>
              <w:t xml:space="preserve">1Gynécologue-obstétricien assiste le médecin-chef ; il est attaché exclusif à </w:t>
            </w:r>
            <w:proofErr w:type="spellStart"/>
            <w:r w:rsidRPr="00AD2497">
              <w:rPr>
                <w:rFonts w:ascii="Palatino Linotype" w:hAnsi="Palatino Linotype"/>
              </w:rPr>
              <w:t>l’H</w:t>
            </w:r>
            <w:proofErr w:type="spellEnd"/>
            <w:r w:rsidRPr="00AD2497">
              <w:rPr>
                <w:rFonts w:ascii="Palatino Linotype" w:hAnsi="Palatino Linotype"/>
              </w:rPr>
              <w:t>, et a une compétence attestée et actualisée</w:t>
            </w:r>
          </w:p>
        </w:tc>
        <w:tc>
          <w:tcPr>
            <w:tcW w:w="4084" w:type="dxa"/>
            <w:tcBorders>
              <w:top w:val="single" w:sz="4" w:space="0" w:color="auto"/>
              <w:left w:val="single" w:sz="4" w:space="0" w:color="auto"/>
              <w:bottom w:val="single" w:sz="4" w:space="0" w:color="auto"/>
              <w:right w:val="single" w:sz="4" w:space="0" w:color="auto"/>
            </w:tcBorders>
          </w:tcPr>
          <w:p w14:paraId="6920B421"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26AB3F1D" w14:textId="77777777" w:rsidR="00D955FD" w:rsidRPr="00AD2497" w:rsidRDefault="00D955FD">
            <w:pPr>
              <w:rPr>
                <w:rFonts w:ascii="Palatino Linotype" w:hAnsi="Palatino Linotype"/>
              </w:rPr>
            </w:pPr>
          </w:p>
        </w:tc>
      </w:tr>
      <w:tr w:rsidR="00D955FD" w:rsidRPr="00AD2497" w14:paraId="66C9D782"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47D50006"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6EB41B"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1F00460E" w14:textId="77777777" w:rsidR="00D955FD" w:rsidRPr="00AD2497" w:rsidRDefault="007B0879">
            <w:pPr>
              <w:jc w:val="center"/>
              <w:rPr>
                <w:rFonts w:ascii="Palatino Linotype" w:hAnsi="Palatino Linotype"/>
              </w:rPr>
            </w:pPr>
            <w:r w:rsidRPr="00AD2497">
              <w:rPr>
                <w:rFonts w:ascii="Palatino Linotype" w:hAnsi="Palatino Linotype"/>
                <w:b/>
                <w:bCs/>
              </w:rPr>
              <w:t>Art20</w:t>
            </w:r>
          </w:p>
        </w:tc>
        <w:tc>
          <w:tcPr>
            <w:tcW w:w="4076" w:type="dxa"/>
            <w:gridSpan w:val="7"/>
            <w:tcBorders>
              <w:top w:val="single" w:sz="4" w:space="0" w:color="auto"/>
              <w:left w:val="single" w:sz="4" w:space="0" w:color="auto"/>
              <w:bottom w:val="single" w:sz="4" w:space="0" w:color="auto"/>
              <w:right w:val="single" w:sz="4" w:space="0" w:color="auto"/>
            </w:tcBorders>
            <w:hideMark/>
          </w:tcPr>
          <w:p w14:paraId="688C3D2F" w14:textId="77777777" w:rsidR="00D955FD" w:rsidRPr="00AD2497" w:rsidRDefault="007B0879">
            <w:pPr>
              <w:rPr>
                <w:rFonts w:ascii="Palatino Linotype" w:hAnsi="Palatino Linotype"/>
              </w:rPr>
            </w:pPr>
            <w:r w:rsidRPr="00AD2497">
              <w:rPr>
                <w:rFonts w:ascii="Palatino Linotype" w:hAnsi="Palatino Linotype"/>
              </w:rPr>
              <w:t>≥1 des 2Médecins (art 18/19) est ETP attaché au programme de soins</w:t>
            </w:r>
          </w:p>
        </w:tc>
        <w:tc>
          <w:tcPr>
            <w:tcW w:w="4084" w:type="dxa"/>
            <w:tcBorders>
              <w:top w:val="single" w:sz="4" w:space="0" w:color="auto"/>
              <w:left w:val="single" w:sz="4" w:space="0" w:color="auto"/>
              <w:bottom w:val="single" w:sz="4" w:space="0" w:color="auto"/>
              <w:right w:val="single" w:sz="4" w:space="0" w:color="auto"/>
            </w:tcBorders>
          </w:tcPr>
          <w:p w14:paraId="67141375"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83B521D" w14:textId="77777777" w:rsidR="00D955FD" w:rsidRPr="00AD2497" w:rsidRDefault="00D955FD">
            <w:pPr>
              <w:rPr>
                <w:rFonts w:ascii="Palatino Linotype" w:hAnsi="Palatino Linotype"/>
              </w:rPr>
            </w:pPr>
          </w:p>
        </w:tc>
      </w:tr>
      <w:tr w:rsidR="00D955FD" w:rsidRPr="00AD2497" w14:paraId="6B432B1D"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685D802C"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0B120A"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51C005B7" w14:textId="77777777" w:rsidR="00D955FD" w:rsidRPr="00AD2497" w:rsidRDefault="007B0879">
            <w:pPr>
              <w:jc w:val="center"/>
              <w:rPr>
                <w:rFonts w:ascii="Palatino Linotype" w:hAnsi="Palatino Linotype"/>
              </w:rPr>
            </w:pPr>
            <w:r w:rsidRPr="00AD2497">
              <w:rPr>
                <w:rFonts w:ascii="Palatino Linotype" w:hAnsi="Palatino Linotype"/>
                <w:b/>
                <w:bCs/>
              </w:rPr>
              <w:t>Art21</w:t>
            </w:r>
          </w:p>
        </w:tc>
        <w:tc>
          <w:tcPr>
            <w:tcW w:w="4076" w:type="dxa"/>
            <w:gridSpan w:val="7"/>
            <w:tcBorders>
              <w:top w:val="single" w:sz="4" w:space="0" w:color="auto"/>
              <w:left w:val="single" w:sz="4" w:space="0" w:color="auto"/>
              <w:bottom w:val="single" w:sz="4" w:space="0" w:color="auto"/>
              <w:right w:val="single" w:sz="4" w:space="0" w:color="auto"/>
            </w:tcBorders>
            <w:hideMark/>
          </w:tcPr>
          <w:p w14:paraId="4EA80F87" w14:textId="77777777" w:rsidR="00D955FD" w:rsidRPr="00AD2497" w:rsidRDefault="007B0879">
            <w:pPr>
              <w:rPr>
                <w:rFonts w:ascii="Palatino Linotype" w:hAnsi="Palatino Linotype"/>
              </w:rPr>
            </w:pPr>
            <w:r w:rsidRPr="00AD2497">
              <w:rPr>
                <w:rFonts w:ascii="Palatino Linotype" w:hAnsi="Palatino Linotype"/>
                <w:b/>
                <w:bCs/>
              </w:rPr>
              <w:t xml:space="preserve">-le labo de PMA : </w:t>
            </w:r>
            <w:r w:rsidRPr="00AD2497">
              <w:rPr>
                <w:rFonts w:ascii="Palatino Linotype" w:hAnsi="Palatino Linotype"/>
              </w:rPr>
              <w:t xml:space="preserve">direction= 1 Médecin ou 1Universitaire attaché exclusif à </w:t>
            </w:r>
            <w:proofErr w:type="spellStart"/>
            <w:r w:rsidRPr="00AD2497">
              <w:rPr>
                <w:rFonts w:ascii="Palatino Linotype" w:hAnsi="Palatino Linotype"/>
              </w:rPr>
              <w:t>l’H</w:t>
            </w:r>
            <w:proofErr w:type="spellEnd"/>
            <w:r w:rsidRPr="00AD2497">
              <w:rPr>
                <w:rFonts w:ascii="Palatino Linotype" w:hAnsi="Palatino Linotype"/>
              </w:rPr>
              <w:t xml:space="preserve"> ayant une compétence attestée et actualisée sur le plan des aspects biologiques de la PMA</w:t>
            </w:r>
          </w:p>
        </w:tc>
        <w:tc>
          <w:tcPr>
            <w:tcW w:w="4084" w:type="dxa"/>
            <w:tcBorders>
              <w:top w:val="single" w:sz="4" w:space="0" w:color="auto"/>
              <w:left w:val="single" w:sz="4" w:space="0" w:color="auto"/>
              <w:bottom w:val="single" w:sz="4" w:space="0" w:color="auto"/>
              <w:right w:val="single" w:sz="4" w:space="0" w:color="auto"/>
            </w:tcBorders>
          </w:tcPr>
          <w:p w14:paraId="206883EA"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49961A0" w14:textId="77777777" w:rsidR="00D955FD" w:rsidRPr="00AD2497" w:rsidRDefault="00D955FD">
            <w:pPr>
              <w:rPr>
                <w:rFonts w:ascii="Palatino Linotype" w:hAnsi="Palatino Linotype"/>
              </w:rPr>
            </w:pPr>
          </w:p>
        </w:tc>
      </w:tr>
      <w:tr w:rsidR="00D955FD" w:rsidRPr="00AD2497" w14:paraId="7FF1CBBC"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0AD9D845"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4A95B9"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625EBF0F" w14:textId="77777777" w:rsidR="00D955FD" w:rsidRPr="00AD2497" w:rsidRDefault="007B0879">
            <w:pPr>
              <w:jc w:val="center"/>
              <w:rPr>
                <w:rFonts w:ascii="Palatino Linotype" w:hAnsi="Palatino Linotype"/>
              </w:rPr>
            </w:pPr>
            <w:r w:rsidRPr="00AD2497">
              <w:rPr>
                <w:rFonts w:ascii="Palatino Linotype" w:hAnsi="Palatino Linotype"/>
                <w:b/>
                <w:bCs/>
              </w:rPr>
              <w:t>Art22</w:t>
            </w:r>
          </w:p>
        </w:tc>
        <w:tc>
          <w:tcPr>
            <w:tcW w:w="4076" w:type="dxa"/>
            <w:gridSpan w:val="7"/>
            <w:tcBorders>
              <w:top w:val="single" w:sz="4" w:space="0" w:color="auto"/>
              <w:left w:val="single" w:sz="4" w:space="0" w:color="auto"/>
              <w:bottom w:val="single" w:sz="4" w:space="0" w:color="auto"/>
              <w:right w:val="single" w:sz="4" w:space="0" w:color="auto"/>
            </w:tcBorders>
            <w:hideMark/>
          </w:tcPr>
          <w:p w14:paraId="67D48F05" w14:textId="77777777" w:rsidR="00D955FD" w:rsidRPr="00AD2497" w:rsidRDefault="007B0879">
            <w:pPr>
              <w:rPr>
                <w:rFonts w:ascii="Palatino Linotype" w:hAnsi="Palatino Linotype"/>
              </w:rPr>
            </w:pPr>
            <w:r w:rsidRPr="00AD2497">
              <w:rPr>
                <w:rFonts w:ascii="Palatino Linotype" w:hAnsi="Palatino Linotype"/>
                <w:b/>
                <w:bCs/>
              </w:rPr>
              <w:t>≥</w:t>
            </w:r>
            <w:r w:rsidRPr="00AD2497">
              <w:rPr>
                <w:rFonts w:ascii="Palatino Linotype" w:hAnsi="Palatino Linotype"/>
              </w:rPr>
              <w:t xml:space="preserve">1 Médecin ou 1Universitaire attaché exclusif à </w:t>
            </w:r>
            <w:proofErr w:type="spellStart"/>
            <w:r w:rsidRPr="00AD2497">
              <w:rPr>
                <w:rFonts w:ascii="Palatino Linotype" w:hAnsi="Palatino Linotype"/>
              </w:rPr>
              <w:t>l’H</w:t>
            </w:r>
            <w:proofErr w:type="spellEnd"/>
            <w:r w:rsidRPr="00AD2497">
              <w:rPr>
                <w:rFonts w:ascii="Palatino Linotype" w:hAnsi="Palatino Linotype"/>
              </w:rPr>
              <w:t xml:space="preserve"> ayant les mêmes compétences  assiste le responsable du service</w:t>
            </w:r>
          </w:p>
        </w:tc>
        <w:tc>
          <w:tcPr>
            <w:tcW w:w="4084" w:type="dxa"/>
            <w:tcBorders>
              <w:top w:val="single" w:sz="4" w:space="0" w:color="auto"/>
              <w:left w:val="single" w:sz="4" w:space="0" w:color="auto"/>
              <w:bottom w:val="single" w:sz="4" w:space="0" w:color="auto"/>
              <w:right w:val="single" w:sz="4" w:space="0" w:color="auto"/>
            </w:tcBorders>
          </w:tcPr>
          <w:p w14:paraId="607F9439"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9662DA5" w14:textId="77777777" w:rsidR="00D955FD" w:rsidRPr="00AD2497" w:rsidRDefault="00D955FD">
            <w:pPr>
              <w:rPr>
                <w:rFonts w:ascii="Palatino Linotype" w:hAnsi="Palatino Linotype"/>
              </w:rPr>
            </w:pPr>
          </w:p>
        </w:tc>
      </w:tr>
      <w:tr w:rsidR="00D955FD" w:rsidRPr="00AD2497" w14:paraId="0D190742"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7A21DF5C"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82B434"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3147D209" w14:textId="77777777" w:rsidR="00D955FD" w:rsidRPr="00AD2497" w:rsidRDefault="007B0879">
            <w:pPr>
              <w:jc w:val="center"/>
              <w:rPr>
                <w:rFonts w:ascii="Palatino Linotype" w:hAnsi="Palatino Linotype"/>
              </w:rPr>
            </w:pPr>
            <w:r w:rsidRPr="00AD2497">
              <w:rPr>
                <w:rFonts w:ascii="Palatino Linotype" w:hAnsi="Palatino Linotype"/>
                <w:b/>
                <w:bCs/>
              </w:rPr>
              <w:t>Art23</w:t>
            </w:r>
          </w:p>
        </w:tc>
        <w:tc>
          <w:tcPr>
            <w:tcW w:w="4076" w:type="dxa"/>
            <w:gridSpan w:val="7"/>
            <w:tcBorders>
              <w:top w:val="single" w:sz="4" w:space="0" w:color="auto"/>
              <w:left w:val="single" w:sz="4" w:space="0" w:color="auto"/>
              <w:bottom w:val="single" w:sz="4" w:space="0" w:color="auto"/>
              <w:right w:val="single" w:sz="4" w:space="0" w:color="auto"/>
            </w:tcBorders>
            <w:hideMark/>
          </w:tcPr>
          <w:p w14:paraId="2B515E04" w14:textId="77777777" w:rsidR="00D955FD" w:rsidRPr="00AD2497" w:rsidRDefault="007B0879">
            <w:pPr>
              <w:rPr>
                <w:rFonts w:ascii="Palatino Linotype" w:hAnsi="Palatino Linotype"/>
              </w:rPr>
            </w:pPr>
            <w:r w:rsidRPr="00AD2497">
              <w:rPr>
                <w:rFonts w:ascii="Palatino Linotype" w:hAnsi="Palatino Linotype"/>
              </w:rPr>
              <w:t>art 21/22 forment au moins 1ETP au labo du PMA</w:t>
            </w:r>
          </w:p>
        </w:tc>
        <w:tc>
          <w:tcPr>
            <w:tcW w:w="4084" w:type="dxa"/>
            <w:tcBorders>
              <w:top w:val="single" w:sz="4" w:space="0" w:color="auto"/>
              <w:left w:val="single" w:sz="4" w:space="0" w:color="auto"/>
              <w:bottom w:val="single" w:sz="4" w:space="0" w:color="auto"/>
              <w:right w:val="single" w:sz="4" w:space="0" w:color="auto"/>
            </w:tcBorders>
          </w:tcPr>
          <w:p w14:paraId="6B908E03"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23A50762" w14:textId="77777777" w:rsidR="00D955FD" w:rsidRPr="00AD2497" w:rsidRDefault="00D955FD">
            <w:pPr>
              <w:rPr>
                <w:rFonts w:ascii="Palatino Linotype" w:hAnsi="Palatino Linotype"/>
              </w:rPr>
            </w:pPr>
          </w:p>
        </w:tc>
      </w:tr>
      <w:tr w:rsidR="00D955FD" w:rsidRPr="00AD2497" w14:paraId="6106D735"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14381B7D"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8339D7"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hideMark/>
          </w:tcPr>
          <w:p w14:paraId="104EC620" w14:textId="77777777" w:rsidR="00D955FD" w:rsidRPr="00AD2497" w:rsidRDefault="007B0879">
            <w:pPr>
              <w:jc w:val="center"/>
              <w:rPr>
                <w:rFonts w:ascii="Palatino Linotype" w:hAnsi="Palatino Linotype"/>
              </w:rPr>
            </w:pPr>
            <w:r w:rsidRPr="00AD2497">
              <w:rPr>
                <w:rFonts w:ascii="Palatino Linotype" w:hAnsi="Palatino Linotype"/>
                <w:b/>
                <w:bCs/>
              </w:rPr>
              <w:t>Art24</w:t>
            </w:r>
          </w:p>
        </w:tc>
        <w:tc>
          <w:tcPr>
            <w:tcW w:w="4076" w:type="dxa"/>
            <w:gridSpan w:val="7"/>
            <w:tcBorders>
              <w:top w:val="single" w:sz="4" w:space="0" w:color="auto"/>
              <w:left w:val="single" w:sz="4" w:space="0" w:color="auto"/>
              <w:bottom w:val="single" w:sz="4" w:space="0" w:color="auto"/>
              <w:right w:val="single" w:sz="4" w:space="0" w:color="auto"/>
            </w:tcBorders>
            <w:hideMark/>
          </w:tcPr>
          <w:p w14:paraId="39136502" w14:textId="77777777" w:rsidR="00D955FD" w:rsidRPr="00AD2497" w:rsidRDefault="007B0879">
            <w:pPr>
              <w:rPr>
                <w:rFonts w:ascii="Palatino Linotype" w:hAnsi="Palatino Linotype"/>
              </w:rPr>
            </w:pPr>
            <w:r w:rsidRPr="00AD2497">
              <w:rPr>
                <w:rFonts w:ascii="Palatino Linotype" w:hAnsi="Palatino Linotype"/>
              </w:rPr>
              <w:t>Tant pour la partie clinique que pour le laboratoire de PMA, le personnel doit avoir une expertise suffisante au niveau technique et/ou universitaire pour garantir la qualité et la continuité des soins</w:t>
            </w:r>
          </w:p>
        </w:tc>
        <w:tc>
          <w:tcPr>
            <w:tcW w:w="4084" w:type="dxa"/>
            <w:tcBorders>
              <w:top w:val="single" w:sz="4" w:space="0" w:color="auto"/>
              <w:left w:val="single" w:sz="4" w:space="0" w:color="auto"/>
              <w:bottom w:val="single" w:sz="4" w:space="0" w:color="auto"/>
              <w:right w:val="single" w:sz="4" w:space="0" w:color="auto"/>
            </w:tcBorders>
          </w:tcPr>
          <w:p w14:paraId="3816DE16"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052BC18" w14:textId="77777777" w:rsidR="00D955FD" w:rsidRPr="00AD2497" w:rsidRDefault="00D955FD">
            <w:pPr>
              <w:rPr>
                <w:rFonts w:ascii="Palatino Linotype" w:hAnsi="Palatino Linotype"/>
              </w:rPr>
            </w:pPr>
          </w:p>
        </w:tc>
      </w:tr>
      <w:tr w:rsidR="00D955FD" w:rsidRPr="00AD2497" w14:paraId="7E182125" w14:textId="77777777">
        <w:trPr>
          <w:trHeight w:val="68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7AFB12" w14:textId="77777777" w:rsidR="00D955FD" w:rsidRPr="008C0CFA" w:rsidRDefault="00D955FD">
            <w:pPr>
              <w:rPr>
                <w:rFonts w:ascii="Palatino Linotype" w:hAnsi="Palatino Linotype"/>
                <w:color w:val="375078"/>
              </w:rPr>
            </w:pPr>
          </w:p>
        </w:tc>
        <w:tc>
          <w:tcPr>
            <w:tcW w:w="1629" w:type="dxa"/>
            <w:vMerge w:val="restart"/>
            <w:tcBorders>
              <w:top w:val="single" w:sz="4" w:space="0" w:color="auto"/>
              <w:left w:val="single" w:sz="4" w:space="0" w:color="auto"/>
              <w:bottom w:val="single" w:sz="4" w:space="0" w:color="auto"/>
              <w:right w:val="single" w:sz="4" w:space="0" w:color="auto"/>
            </w:tcBorders>
          </w:tcPr>
          <w:p w14:paraId="2EFED42E" w14:textId="77777777" w:rsidR="00D955FD" w:rsidRPr="00AD2497" w:rsidRDefault="007B0879">
            <w:pPr>
              <w:jc w:val="center"/>
              <w:rPr>
                <w:rFonts w:ascii="Palatino Linotype" w:hAnsi="Palatino Linotype"/>
                <w:b/>
                <w:bCs/>
              </w:rPr>
            </w:pPr>
            <w:r w:rsidRPr="00AD2497">
              <w:rPr>
                <w:rFonts w:ascii="Palatino Linotype" w:hAnsi="Palatino Linotype"/>
                <w:b/>
                <w:bCs/>
              </w:rPr>
              <w:t>SECTION 4</w:t>
            </w:r>
          </w:p>
          <w:p w14:paraId="011EBF1C" w14:textId="77777777" w:rsidR="00D955FD" w:rsidRPr="00AD2497" w:rsidRDefault="007B0879">
            <w:pPr>
              <w:jc w:val="center"/>
              <w:rPr>
                <w:rFonts w:ascii="Palatino Linotype" w:hAnsi="Palatino Linotype"/>
              </w:rPr>
            </w:pPr>
            <w:r w:rsidRPr="00AD2497">
              <w:rPr>
                <w:rFonts w:ascii="Palatino Linotype" w:hAnsi="Palatino Linotype"/>
              </w:rPr>
              <w:lastRenderedPageBreak/>
              <w:t>Normes de qualité et suivi de la qualité</w:t>
            </w:r>
          </w:p>
          <w:p w14:paraId="139632D9" w14:textId="77777777" w:rsidR="00D955FD" w:rsidRPr="00AD2497" w:rsidRDefault="00D955FD">
            <w:pPr>
              <w:jc w:val="center"/>
              <w:rPr>
                <w:rFonts w:ascii="Palatino Linotype" w:hAnsi="Palatino Linotype"/>
              </w:rPr>
            </w:pPr>
          </w:p>
          <w:p w14:paraId="04295F9E" w14:textId="77777777" w:rsidR="00D955FD" w:rsidRPr="00AD2497" w:rsidRDefault="00D955FD">
            <w:pPr>
              <w:jc w:val="center"/>
              <w:rPr>
                <w:rFonts w:ascii="Palatino Linotype" w:hAnsi="Palatino Linotype"/>
              </w:rPr>
            </w:pPr>
          </w:p>
          <w:p w14:paraId="4245D287" w14:textId="77777777" w:rsidR="00D955FD" w:rsidRPr="00AD2497" w:rsidRDefault="00D955FD">
            <w:pPr>
              <w:jc w:val="center"/>
              <w:rPr>
                <w:rFonts w:ascii="Palatino Linotype" w:hAnsi="Palatino Linotype"/>
              </w:rPr>
            </w:pPr>
          </w:p>
          <w:p w14:paraId="0BAA67FD" w14:textId="77777777" w:rsidR="00D955FD" w:rsidRPr="00AD2497" w:rsidRDefault="00D955FD">
            <w:pPr>
              <w:jc w:val="center"/>
              <w:rPr>
                <w:rFonts w:ascii="Palatino Linotype" w:hAnsi="Palatino Linotype"/>
              </w:rPr>
            </w:pPr>
          </w:p>
          <w:p w14:paraId="2364161A" w14:textId="77777777" w:rsidR="00D955FD" w:rsidRPr="00AD2497" w:rsidRDefault="00D955FD">
            <w:pPr>
              <w:jc w:val="center"/>
              <w:rPr>
                <w:rFonts w:ascii="Palatino Linotype" w:hAnsi="Palatino Linotype"/>
              </w:rPr>
            </w:pPr>
          </w:p>
          <w:p w14:paraId="51B097F8" w14:textId="77777777" w:rsidR="00D955FD" w:rsidRPr="00AD2497" w:rsidRDefault="00D955FD">
            <w:pPr>
              <w:jc w:val="center"/>
              <w:rPr>
                <w:rFonts w:ascii="Palatino Linotype" w:hAnsi="Palatino Linotype"/>
              </w:rPr>
            </w:pPr>
          </w:p>
          <w:p w14:paraId="7EC2EB98" w14:textId="77777777" w:rsidR="00D955FD" w:rsidRPr="00AD2497" w:rsidRDefault="00D955FD">
            <w:pPr>
              <w:jc w:val="center"/>
              <w:rPr>
                <w:rFonts w:ascii="Palatino Linotype" w:hAnsi="Palatino Linotype"/>
              </w:rPr>
            </w:pPr>
          </w:p>
          <w:p w14:paraId="16D512A5" w14:textId="77777777" w:rsidR="00D955FD" w:rsidRPr="00AD2497" w:rsidRDefault="00D955FD">
            <w:pPr>
              <w:jc w:val="center"/>
              <w:rPr>
                <w:rFonts w:ascii="Palatino Linotype" w:hAnsi="Palatino Linotype"/>
              </w:rPr>
            </w:pPr>
          </w:p>
          <w:p w14:paraId="0738F121" w14:textId="77777777" w:rsidR="00D955FD" w:rsidRPr="00AD2497" w:rsidRDefault="007B0879">
            <w:pPr>
              <w:jc w:val="center"/>
              <w:rPr>
                <w:rFonts w:ascii="Palatino Linotype" w:hAnsi="Palatino Linotype"/>
              </w:rPr>
            </w:pPr>
            <w:r w:rsidRPr="00AD2497">
              <w:rPr>
                <w:rFonts w:ascii="Palatino Linotype" w:hAnsi="Palatino Linotype"/>
              </w:rPr>
              <w:t>Normes de qualité et suivi de la qualité</w:t>
            </w:r>
          </w:p>
          <w:p w14:paraId="2E872068" w14:textId="77777777" w:rsidR="00D955FD" w:rsidRPr="00AD2497" w:rsidRDefault="007B0879">
            <w:pPr>
              <w:jc w:val="center"/>
              <w:rPr>
                <w:rFonts w:ascii="Palatino Linotype" w:hAnsi="Palatino Linotype"/>
              </w:rPr>
            </w:pPr>
            <w:r w:rsidRPr="00AD2497">
              <w:rPr>
                <w:rFonts w:ascii="Palatino Linotype" w:hAnsi="Palatino Linotype"/>
              </w:rPr>
              <w:t>(suite)</w:t>
            </w:r>
          </w:p>
        </w:tc>
        <w:tc>
          <w:tcPr>
            <w:tcW w:w="1893" w:type="dxa"/>
            <w:vMerge w:val="restart"/>
            <w:tcBorders>
              <w:top w:val="single" w:sz="4" w:space="0" w:color="auto"/>
              <w:left w:val="single" w:sz="4" w:space="0" w:color="auto"/>
              <w:bottom w:val="single" w:sz="4" w:space="0" w:color="auto"/>
              <w:right w:val="single" w:sz="4" w:space="0" w:color="auto"/>
            </w:tcBorders>
          </w:tcPr>
          <w:p w14:paraId="10F31013" w14:textId="77777777" w:rsidR="00D955FD" w:rsidRPr="00AD2497" w:rsidRDefault="007B0879">
            <w:pPr>
              <w:jc w:val="center"/>
              <w:rPr>
                <w:rFonts w:ascii="Palatino Linotype" w:hAnsi="Palatino Linotype"/>
                <w:b/>
                <w:bCs/>
              </w:rPr>
            </w:pPr>
            <w:r w:rsidRPr="00AD2497">
              <w:rPr>
                <w:rFonts w:ascii="Palatino Linotype" w:hAnsi="Palatino Linotype"/>
                <w:b/>
                <w:bCs/>
              </w:rPr>
              <w:lastRenderedPageBreak/>
              <w:t>Sous</w:t>
            </w:r>
          </w:p>
          <w:p w14:paraId="57BC57A8" w14:textId="77777777" w:rsidR="00D955FD" w:rsidRPr="00AD2497" w:rsidRDefault="007B0879">
            <w:pPr>
              <w:jc w:val="center"/>
              <w:rPr>
                <w:rFonts w:ascii="Palatino Linotype" w:hAnsi="Palatino Linotype"/>
                <w:b/>
                <w:bCs/>
              </w:rPr>
            </w:pPr>
            <w:r w:rsidRPr="00AD2497">
              <w:rPr>
                <w:rFonts w:ascii="Palatino Linotype" w:hAnsi="Palatino Linotype"/>
                <w:b/>
                <w:bCs/>
              </w:rPr>
              <w:t>Section 1</w:t>
            </w:r>
          </w:p>
          <w:p w14:paraId="6F7BAF0E" w14:textId="77777777" w:rsidR="00D955FD" w:rsidRPr="00AD2497" w:rsidRDefault="007B0879">
            <w:pPr>
              <w:jc w:val="center"/>
              <w:rPr>
                <w:rFonts w:ascii="Palatino Linotype" w:hAnsi="Palatino Linotype"/>
              </w:rPr>
            </w:pPr>
            <w:r w:rsidRPr="00AD2497">
              <w:rPr>
                <w:rFonts w:ascii="Palatino Linotype" w:hAnsi="Palatino Linotype"/>
              </w:rPr>
              <w:lastRenderedPageBreak/>
              <w:t>Normes de Qualité</w:t>
            </w:r>
          </w:p>
          <w:p w14:paraId="76F7A2EB" w14:textId="77777777" w:rsidR="00D955FD" w:rsidRPr="00AD2497" w:rsidRDefault="007B0879">
            <w:pPr>
              <w:jc w:val="center"/>
              <w:rPr>
                <w:rFonts w:ascii="Palatino Linotype" w:hAnsi="Palatino Linotype"/>
                <w:b/>
                <w:bCs/>
              </w:rPr>
            </w:pPr>
            <w:r w:rsidRPr="00AD2497">
              <w:rPr>
                <w:rFonts w:ascii="Palatino Linotype" w:hAnsi="Palatino Linotype"/>
                <w:b/>
                <w:bCs/>
              </w:rPr>
              <w:t>Art26</w:t>
            </w:r>
          </w:p>
          <w:p w14:paraId="153214E0" w14:textId="77777777" w:rsidR="00D955FD" w:rsidRPr="00AD2497" w:rsidRDefault="00D955FD">
            <w:pP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3D578076" w14:textId="77777777" w:rsidR="00D955FD" w:rsidRPr="00AD2497" w:rsidRDefault="007B0879">
            <w:pPr>
              <w:rPr>
                <w:rFonts w:ascii="Palatino Linotype" w:hAnsi="Palatino Linotype"/>
                <w:b/>
                <w:bCs/>
              </w:rPr>
            </w:pPr>
            <w:r w:rsidRPr="00AD2497">
              <w:rPr>
                <w:rFonts w:ascii="Palatino Linotype" w:hAnsi="Palatino Linotype"/>
                <w:b/>
                <w:bCs/>
              </w:rPr>
              <w:lastRenderedPageBreak/>
              <w:t xml:space="preserve">Art25 : Annulé par le Conseil d’Etat </w:t>
            </w:r>
            <w:r w:rsidRPr="00AD2497">
              <w:rPr>
                <w:rFonts w:ascii="Palatino Linotype" w:hAnsi="Palatino Linotype"/>
              </w:rPr>
              <w:t>(arrêt n°140.123 du 03/02/2005)</w:t>
            </w:r>
          </w:p>
        </w:tc>
        <w:tc>
          <w:tcPr>
            <w:tcW w:w="4084" w:type="dxa"/>
            <w:tcBorders>
              <w:top w:val="single" w:sz="4" w:space="0" w:color="auto"/>
              <w:left w:val="single" w:sz="4" w:space="0" w:color="auto"/>
              <w:bottom w:val="single" w:sz="4" w:space="0" w:color="auto"/>
              <w:right w:val="single" w:sz="4" w:space="0" w:color="auto"/>
            </w:tcBorders>
          </w:tcPr>
          <w:p w14:paraId="60E7F35A"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D6F9E49" w14:textId="77777777" w:rsidR="00D955FD" w:rsidRPr="00AD2497" w:rsidRDefault="00D955FD">
            <w:pPr>
              <w:rPr>
                <w:rFonts w:ascii="Palatino Linotype" w:hAnsi="Palatino Linotype"/>
              </w:rPr>
            </w:pPr>
          </w:p>
        </w:tc>
      </w:tr>
      <w:tr w:rsidR="00D955FD" w:rsidRPr="00AD2497" w14:paraId="4871DA2B" w14:textId="77777777">
        <w:trPr>
          <w:trHeight w:val="69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BC8558"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547961"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C1542E" w14:textId="77777777" w:rsidR="00D955FD" w:rsidRPr="00AD2497" w:rsidRDefault="00D955FD">
            <w:pPr>
              <w:rPr>
                <w:rFonts w:ascii="Palatino Linotype" w:hAnsi="Palatino Linotype"/>
              </w:rPr>
            </w:pPr>
          </w:p>
        </w:tc>
        <w:tc>
          <w:tcPr>
            <w:tcW w:w="1661" w:type="dxa"/>
            <w:gridSpan w:val="4"/>
            <w:vMerge w:val="restart"/>
            <w:tcBorders>
              <w:top w:val="single" w:sz="4" w:space="0" w:color="auto"/>
              <w:left w:val="single" w:sz="4" w:space="0" w:color="auto"/>
              <w:bottom w:val="single" w:sz="4" w:space="0" w:color="auto"/>
              <w:right w:val="single" w:sz="4" w:space="0" w:color="auto"/>
            </w:tcBorders>
          </w:tcPr>
          <w:p w14:paraId="53C74FA9" w14:textId="77777777" w:rsidR="00D955FD" w:rsidRPr="00AD2497" w:rsidRDefault="007B0879">
            <w:pPr>
              <w:rPr>
                <w:rFonts w:ascii="Palatino Linotype" w:hAnsi="Palatino Linotype"/>
                <w:b/>
                <w:bCs/>
              </w:rPr>
            </w:pPr>
            <w:r w:rsidRPr="00AD2497">
              <w:rPr>
                <w:rFonts w:ascii="Palatino Linotype" w:hAnsi="Palatino Linotype"/>
                <w:b/>
                <w:bCs/>
              </w:rPr>
              <w:t>Art26</w:t>
            </w:r>
          </w:p>
          <w:p w14:paraId="2047F644" w14:textId="77777777" w:rsidR="00D955FD" w:rsidRPr="00AD2497" w:rsidRDefault="00D955FD">
            <w:pPr>
              <w:rPr>
                <w:rFonts w:ascii="Palatino Linotype" w:hAnsi="Palatino Linotype"/>
              </w:rPr>
            </w:pPr>
          </w:p>
        </w:tc>
        <w:tc>
          <w:tcPr>
            <w:tcW w:w="2415" w:type="dxa"/>
            <w:gridSpan w:val="3"/>
            <w:tcBorders>
              <w:top w:val="single" w:sz="4" w:space="0" w:color="auto"/>
              <w:left w:val="single" w:sz="4" w:space="0" w:color="auto"/>
              <w:bottom w:val="single" w:sz="4" w:space="0" w:color="auto"/>
              <w:right w:val="single" w:sz="4" w:space="0" w:color="auto"/>
            </w:tcBorders>
            <w:hideMark/>
          </w:tcPr>
          <w:p w14:paraId="03BF4973" w14:textId="77777777" w:rsidR="00D955FD" w:rsidRPr="00AD2497" w:rsidRDefault="007B0879">
            <w:pPr>
              <w:rPr>
                <w:rFonts w:ascii="Palatino Linotype" w:hAnsi="Palatino Linotype"/>
              </w:rPr>
            </w:pPr>
            <w:r w:rsidRPr="00AD2497">
              <w:rPr>
                <w:rFonts w:ascii="Palatino Linotype" w:hAnsi="Palatino Linotype"/>
                <w:b/>
                <w:bCs/>
              </w:rPr>
              <w:t xml:space="preserve">-§1 : PMR B </w:t>
            </w:r>
            <w:r w:rsidRPr="00AD2497">
              <w:rPr>
                <w:rFonts w:ascii="Palatino Linotype" w:hAnsi="Palatino Linotype"/>
              </w:rPr>
              <w:t>se caractérise dans l’Hôpital par une organisation propre et spécifique</w:t>
            </w:r>
          </w:p>
        </w:tc>
        <w:tc>
          <w:tcPr>
            <w:tcW w:w="4084" w:type="dxa"/>
            <w:tcBorders>
              <w:top w:val="single" w:sz="4" w:space="0" w:color="auto"/>
              <w:left w:val="single" w:sz="4" w:space="0" w:color="auto"/>
              <w:bottom w:val="single" w:sz="4" w:space="0" w:color="auto"/>
              <w:right w:val="single" w:sz="4" w:space="0" w:color="auto"/>
            </w:tcBorders>
          </w:tcPr>
          <w:p w14:paraId="5C7183D6"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9DB9864" w14:textId="77777777" w:rsidR="00D955FD" w:rsidRPr="00AD2497" w:rsidRDefault="00D955FD">
            <w:pPr>
              <w:rPr>
                <w:rFonts w:ascii="Palatino Linotype" w:hAnsi="Palatino Linotype"/>
              </w:rPr>
            </w:pPr>
          </w:p>
        </w:tc>
      </w:tr>
      <w:tr w:rsidR="00D955FD" w:rsidRPr="00AD2497" w14:paraId="4FD8DDA5" w14:textId="77777777">
        <w:trPr>
          <w:trHeight w:val="6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CB730B"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095B83"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08ADB9" w14:textId="77777777" w:rsidR="00D955FD" w:rsidRPr="00AD2497" w:rsidRDefault="00D955FD">
            <w:pPr>
              <w:rPr>
                <w:rFonts w:ascii="Palatino Linotype" w:hAnsi="Palatino Linotype"/>
              </w:rPr>
            </w:pPr>
          </w:p>
        </w:tc>
        <w:tc>
          <w:tcPr>
            <w:tcW w:w="3778" w:type="dxa"/>
            <w:gridSpan w:val="4"/>
            <w:vMerge/>
            <w:tcBorders>
              <w:top w:val="single" w:sz="4" w:space="0" w:color="auto"/>
              <w:left w:val="single" w:sz="4" w:space="0" w:color="auto"/>
              <w:bottom w:val="single" w:sz="4" w:space="0" w:color="auto"/>
              <w:right w:val="single" w:sz="4" w:space="0" w:color="auto"/>
            </w:tcBorders>
            <w:vAlign w:val="center"/>
            <w:hideMark/>
          </w:tcPr>
          <w:p w14:paraId="13FD52B9" w14:textId="77777777" w:rsidR="00D955FD" w:rsidRPr="00AD2497" w:rsidRDefault="00D955FD">
            <w:pPr>
              <w:rPr>
                <w:rFonts w:ascii="Palatino Linotype" w:hAnsi="Palatino Linotype"/>
              </w:rPr>
            </w:pPr>
          </w:p>
        </w:tc>
        <w:tc>
          <w:tcPr>
            <w:tcW w:w="2415" w:type="dxa"/>
            <w:gridSpan w:val="3"/>
            <w:tcBorders>
              <w:top w:val="single" w:sz="4" w:space="0" w:color="auto"/>
              <w:left w:val="single" w:sz="4" w:space="0" w:color="auto"/>
              <w:bottom w:val="single" w:sz="4" w:space="0" w:color="auto"/>
              <w:right w:val="single" w:sz="4" w:space="0" w:color="auto"/>
            </w:tcBorders>
            <w:hideMark/>
          </w:tcPr>
          <w:p w14:paraId="785B45BE" w14:textId="77777777" w:rsidR="00D955FD" w:rsidRPr="00AD2497" w:rsidRDefault="007B0879">
            <w:pPr>
              <w:rPr>
                <w:rFonts w:ascii="Palatino Linotype" w:hAnsi="Palatino Linotype"/>
                <w:b/>
                <w:bCs/>
              </w:rPr>
            </w:pPr>
            <w:r w:rsidRPr="00AD2497">
              <w:rPr>
                <w:rFonts w:ascii="Palatino Linotype" w:hAnsi="Palatino Linotype"/>
                <w:b/>
                <w:bCs/>
              </w:rPr>
              <w:t xml:space="preserve">-§2 : </w:t>
            </w:r>
            <w:r w:rsidRPr="00AD2497">
              <w:rPr>
                <w:rFonts w:ascii="Palatino Linotype" w:hAnsi="Palatino Linotype"/>
              </w:rPr>
              <w:t>accord de collaboration avec au moins un centre agréé</w:t>
            </w:r>
            <w:r w:rsidRPr="00AD2497">
              <w:rPr>
                <w:rFonts w:ascii="Palatino Linotype" w:hAnsi="Palatino Linotype"/>
                <w:b/>
                <w:bCs/>
              </w:rPr>
              <w:t xml:space="preserve"> de génétique humaine</w:t>
            </w:r>
          </w:p>
        </w:tc>
        <w:tc>
          <w:tcPr>
            <w:tcW w:w="4084" w:type="dxa"/>
            <w:tcBorders>
              <w:top w:val="single" w:sz="4" w:space="0" w:color="auto"/>
              <w:left w:val="single" w:sz="4" w:space="0" w:color="auto"/>
              <w:bottom w:val="single" w:sz="4" w:space="0" w:color="auto"/>
              <w:right w:val="single" w:sz="4" w:space="0" w:color="auto"/>
            </w:tcBorders>
          </w:tcPr>
          <w:p w14:paraId="608F6F40"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79ABD35F" w14:textId="77777777" w:rsidR="00D955FD" w:rsidRPr="00AD2497" w:rsidRDefault="00D955FD">
            <w:pPr>
              <w:rPr>
                <w:rFonts w:ascii="Palatino Linotype" w:hAnsi="Palatino Linotype"/>
              </w:rPr>
            </w:pPr>
          </w:p>
        </w:tc>
      </w:tr>
      <w:tr w:rsidR="00D955FD" w:rsidRPr="00AD2497" w14:paraId="53428CD0" w14:textId="77777777">
        <w:trPr>
          <w:trHeight w:val="14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BBDFC7"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84B128" w14:textId="77777777" w:rsidR="00D955FD" w:rsidRPr="00AD2497" w:rsidRDefault="00D955FD">
            <w:pPr>
              <w:rPr>
                <w:rFonts w:ascii="Palatino Linotype" w:hAnsi="Palatino Linotype"/>
              </w:rPr>
            </w:pPr>
          </w:p>
        </w:tc>
        <w:tc>
          <w:tcPr>
            <w:tcW w:w="1893" w:type="dxa"/>
            <w:vMerge w:val="restart"/>
            <w:tcBorders>
              <w:top w:val="single" w:sz="4" w:space="0" w:color="auto"/>
              <w:left w:val="single" w:sz="4" w:space="0" w:color="auto"/>
              <w:bottom w:val="single" w:sz="4" w:space="0" w:color="auto"/>
              <w:right w:val="single" w:sz="4" w:space="0" w:color="auto"/>
            </w:tcBorders>
          </w:tcPr>
          <w:p w14:paraId="6C8D1987" w14:textId="77777777" w:rsidR="00D955FD" w:rsidRPr="00AD2497" w:rsidRDefault="007B0879">
            <w:pPr>
              <w:jc w:val="center"/>
              <w:rPr>
                <w:rFonts w:ascii="Palatino Linotype" w:hAnsi="Palatino Linotype"/>
                <w:b/>
                <w:bCs/>
              </w:rPr>
            </w:pPr>
            <w:r w:rsidRPr="00AD2497">
              <w:rPr>
                <w:rFonts w:ascii="Palatino Linotype" w:hAnsi="Palatino Linotype"/>
                <w:b/>
                <w:bCs/>
              </w:rPr>
              <w:t>Sous</w:t>
            </w:r>
          </w:p>
          <w:p w14:paraId="7C19539D" w14:textId="77777777" w:rsidR="00D955FD" w:rsidRPr="00AD2497" w:rsidRDefault="007B0879">
            <w:pPr>
              <w:jc w:val="center"/>
              <w:rPr>
                <w:rFonts w:ascii="Palatino Linotype" w:hAnsi="Palatino Linotype"/>
                <w:b/>
                <w:bCs/>
              </w:rPr>
            </w:pPr>
            <w:r w:rsidRPr="00AD2497">
              <w:rPr>
                <w:rFonts w:ascii="Palatino Linotype" w:hAnsi="Palatino Linotype"/>
                <w:b/>
                <w:bCs/>
              </w:rPr>
              <w:t>Section 2</w:t>
            </w:r>
          </w:p>
          <w:p w14:paraId="72A9ACBC" w14:textId="77777777" w:rsidR="00D955FD" w:rsidRPr="00AD2497" w:rsidRDefault="007B0879">
            <w:pPr>
              <w:jc w:val="center"/>
              <w:rPr>
                <w:rFonts w:ascii="Palatino Linotype" w:hAnsi="Palatino Linotype"/>
                <w:b/>
                <w:bCs/>
              </w:rPr>
            </w:pPr>
            <w:r w:rsidRPr="00AD2497">
              <w:rPr>
                <w:rFonts w:ascii="Palatino Linotype" w:hAnsi="Palatino Linotype"/>
                <w:b/>
                <w:bCs/>
              </w:rPr>
              <w:t>(Art27)</w:t>
            </w:r>
          </w:p>
          <w:p w14:paraId="7254AE7E" w14:textId="77777777" w:rsidR="00D955FD" w:rsidRPr="00AD2497" w:rsidRDefault="007B0879">
            <w:pPr>
              <w:jc w:val="center"/>
              <w:rPr>
                <w:rFonts w:ascii="Palatino Linotype" w:hAnsi="Palatino Linotype"/>
              </w:rPr>
            </w:pPr>
            <w:r w:rsidRPr="00AD2497">
              <w:rPr>
                <w:rFonts w:ascii="Palatino Linotype" w:hAnsi="Palatino Linotype"/>
              </w:rPr>
              <w:t>Suivi de la qualité</w:t>
            </w:r>
          </w:p>
          <w:p w14:paraId="35B6FDE7" w14:textId="77777777" w:rsidR="00D955FD" w:rsidRPr="00AD2497" w:rsidRDefault="00D955FD">
            <w:pPr>
              <w:jc w:val="center"/>
              <w:rPr>
                <w:rFonts w:ascii="Palatino Linotype" w:hAnsi="Palatino Linotype"/>
              </w:rPr>
            </w:pPr>
          </w:p>
          <w:p w14:paraId="48375093" w14:textId="77777777" w:rsidR="00D955FD" w:rsidRPr="00AD2497" w:rsidRDefault="00D955FD">
            <w:pPr>
              <w:jc w:val="center"/>
              <w:rPr>
                <w:rFonts w:ascii="Palatino Linotype" w:hAnsi="Palatino Linotype"/>
              </w:rPr>
            </w:pPr>
          </w:p>
          <w:p w14:paraId="0D1AE016" w14:textId="77777777" w:rsidR="00D955FD" w:rsidRPr="00AD2497" w:rsidRDefault="00D955FD">
            <w:pPr>
              <w:jc w:val="cente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5B1366CF" w14:textId="77777777" w:rsidR="00D955FD" w:rsidRPr="00AD2497" w:rsidRDefault="007B0879">
            <w:pPr>
              <w:rPr>
                <w:rFonts w:ascii="Palatino Linotype" w:hAnsi="Palatino Linotype"/>
                <w:b/>
                <w:bCs/>
              </w:rPr>
            </w:pPr>
            <w:r w:rsidRPr="00AD2497">
              <w:rPr>
                <w:rFonts w:ascii="Palatino Linotype" w:hAnsi="Palatino Linotype"/>
                <w:b/>
                <w:bCs/>
              </w:rPr>
              <w:t xml:space="preserve">§1 : </w:t>
            </w:r>
            <w:r w:rsidRPr="00AD2497">
              <w:rPr>
                <w:rFonts w:ascii="Palatino Linotype" w:hAnsi="Palatino Linotype"/>
              </w:rPr>
              <w:t>procéder à la vérification interne et faire procéder à la vérification externe de la qualité de l’activité médicale</w:t>
            </w:r>
          </w:p>
        </w:tc>
        <w:tc>
          <w:tcPr>
            <w:tcW w:w="4084" w:type="dxa"/>
            <w:tcBorders>
              <w:top w:val="single" w:sz="4" w:space="0" w:color="auto"/>
              <w:left w:val="single" w:sz="4" w:space="0" w:color="auto"/>
              <w:bottom w:val="single" w:sz="4" w:space="0" w:color="auto"/>
              <w:right w:val="single" w:sz="4" w:space="0" w:color="auto"/>
            </w:tcBorders>
          </w:tcPr>
          <w:p w14:paraId="125C0398"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6F02A360" w14:textId="77777777" w:rsidR="00D955FD" w:rsidRPr="00AD2497" w:rsidRDefault="00D955FD">
            <w:pPr>
              <w:rPr>
                <w:rFonts w:ascii="Palatino Linotype" w:hAnsi="Palatino Linotype"/>
              </w:rPr>
            </w:pPr>
          </w:p>
        </w:tc>
      </w:tr>
      <w:tr w:rsidR="00D955FD" w:rsidRPr="00AD2497" w14:paraId="11045A7F" w14:textId="77777777">
        <w:trPr>
          <w:trHeight w:val="5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20F9FB"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22D3AB"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1F3DE3" w14:textId="77777777" w:rsidR="00D955FD" w:rsidRPr="00AD2497" w:rsidRDefault="00D955FD">
            <w:pP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0395DD33" w14:textId="77777777" w:rsidR="00D955FD" w:rsidRPr="00AD2497" w:rsidRDefault="007B0879">
            <w:pPr>
              <w:rPr>
                <w:rFonts w:ascii="Palatino Linotype" w:hAnsi="Palatino Linotype"/>
                <w:b/>
                <w:bCs/>
              </w:rPr>
            </w:pPr>
            <w:r w:rsidRPr="00AD2497">
              <w:rPr>
                <w:rFonts w:ascii="Palatino Linotype" w:hAnsi="Palatino Linotype"/>
                <w:b/>
                <w:bCs/>
              </w:rPr>
              <w:t>§2-</w:t>
            </w:r>
            <w:r w:rsidRPr="00AD2497">
              <w:rPr>
                <w:rFonts w:ascii="Palatino Linotype" w:hAnsi="Palatino Linotype"/>
              </w:rPr>
              <w:t>l’enregistrement interne doit au moins répondre aux conditions suivantes </w:t>
            </w:r>
          </w:p>
        </w:tc>
        <w:tc>
          <w:tcPr>
            <w:tcW w:w="4084" w:type="dxa"/>
            <w:tcBorders>
              <w:top w:val="single" w:sz="4" w:space="0" w:color="auto"/>
              <w:left w:val="single" w:sz="4" w:space="0" w:color="auto"/>
              <w:bottom w:val="single" w:sz="4" w:space="0" w:color="auto"/>
              <w:right w:val="single" w:sz="4" w:space="0" w:color="auto"/>
            </w:tcBorders>
          </w:tcPr>
          <w:p w14:paraId="275395B1"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4CA27F8E" w14:textId="77777777" w:rsidR="00D955FD" w:rsidRPr="00AD2497" w:rsidRDefault="00D955FD">
            <w:pPr>
              <w:rPr>
                <w:rFonts w:ascii="Palatino Linotype" w:hAnsi="Palatino Linotype"/>
              </w:rPr>
            </w:pPr>
          </w:p>
        </w:tc>
      </w:tr>
      <w:tr w:rsidR="00D955FD" w:rsidRPr="00AD2497" w14:paraId="22178CE2" w14:textId="77777777">
        <w:trPr>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106525"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052052"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B5C893" w14:textId="77777777" w:rsidR="00D955FD" w:rsidRPr="00AD2497" w:rsidRDefault="00D955FD">
            <w:pPr>
              <w:rPr>
                <w:rFonts w:ascii="Palatino Linotype" w:hAnsi="Palatino Linotype"/>
              </w:rPr>
            </w:pPr>
          </w:p>
        </w:tc>
        <w:tc>
          <w:tcPr>
            <w:tcW w:w="780" w:type="dxa"/>
            <w:tcBorders>
              <w:top w:val="single" w:sz="4" w:space="0" w:color="auto"/>
              <w:left w:val="single" w:sz="4" w:space="0" w:color="auto"/>
              <w:bottom w:val="single" w:sz="4" w:space="0" w:color="auto"/>
              <w:right w:val="single" w:sz="4" w:space="0" w:color="auto"/>
            </w:tcBorders>
            <w:hideMark/>
          </w:tcPr>
          <w:p w14:paraId="16DC80A1" w14:textId="77777777" w:rsidR="00D955FD" w:rsidRPr="00AD2497" w:rsidRDefault="007B0879">
            <w:pPr>
              <w:rPr>
                <w:rFonts w:ascii="Palatino Linotype" w:hAnsi="Palatino Linotype"/>
                <w:b/>
                <w:bCs/>
              </w:rPr>
            </w:pPr>
            <w:r w:rsidRPr="00AD2497">
              <w:rPr>
                <w:rFonts w:ascii="Palatino Linotype" w:hAnsi="Palatino Linotype"/>
                <w:b/>
                <w:bCs/>
              </w:rPr>
              <w:t>1)</w:t>
            </w:r>
          </w:p>
        </w:tc>
        <w:tc>
          <w:tcPr>
            <w:tcW w:w="3296" w:type="dxa"/>
            <w:gridSpan w:val="6"/>
            <w:tcBorders>
              <w:top w:val="single" w:sz="4" w:space="0" w:color="auto"/>
              <w:left w:val="single" w:sz="4" w:space="0" w:color="auto"/>
              <w:bottom w:val="single" w:sz="4" w:space="0" w:color="auto"/>
              <w:right w:val="single" w:sz="4" w:space="0" w:color="auto"/>
            </w:tcBorders>
            <w:hideMark/>
          </w:tcPr>
          <w:p w14:paraId="243F5012" w14:textId="77777777" w:rsidR="00D955FD" w:rsidRPr="00AD2497" w:rsidRDefault="007B0879">
            <w:pPr>
              <w:rPr>
                <w:rFonts w:ascii="Palatino Linotype" w:hAnsi="Palatino Linotype"/>
                <w:b/>
                <w:bCs/>
              </w:rPr>
            </w:pPr>
            <w:r w:rsidRPr="00AD2497">
              <w:rPr>
                <w:rFonts w:ascii="Palatino Linotype" w:hAnsi="Palatino Linotype"/>
              </w:rPr>
              <w:t>inclure des paramètres en nombre suffisant pour permettre l’évaluation de la qualité du service</w:t>
            </w:r>
          </w:p>
        </w:tc>
        <w:tc>
          <w:tcPr>
            <w:tcW w:w="4084" w:type="dxa"/>
            <w:tcBorders>
              <w:top w:val="single" w:sz="4" w:space="0" w:color="auto"/>
              <w:left w:val="single" w:sz="4" w:space="0" w:color="auto"/>
              <w:bottom w:val="single" w:sz="4" w:space="0" w:color="auto"/>
              <w:right w:val="single" w:sz="4" w:space="0" w:color="auto"/>
            </w:tcBorders>
          </w:tcPr>
          <w:p w14:paraId="2BEF8321"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E86527F" w14:textId="77777777" w:rsidR="00D955FD" w:rsidRPr="00AD2497" w:rsidRDefault="00D955FD">
            <w:pPr>
              <w:rPr>
                <w:rFonts w:ascii="Palatino Linotype" w:hAnsi="Palatino Linotype"/>
              </w:rPr>
            </w:pPr>
          </w:p>
        </w:tc>
      </w:tr>
      <w:tr w:rsidR="00D955FD" w:rsidRPr="00AD2497" w14:paraId="6EAB0A9D" w14:textId="77777777">
        <w:trPr>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847D29"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C27D8B"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56E37D" w14:textId="77777777" w:rsidR="00D955FD" w:rsidRPr="00AD2497" w:rsidRDefault="00D955FD">
            <w:pPr>
              <w:rPr>
                <w:rFonts w:ascii="Palatino Linotype" w:hAnsi="Palatino Linotype"/>
              </w:rPr>
            </w:pPr>
          </w:p>
        </w:tc>
        <w:tc>
          <w:tcPr>
            <w:tcW w:w="780" w:type="dxa"/>
            <w:tcBorders>
              <w:top w:val="single" w:sz="4" w:space="0" w:color="auto"/>
              <w:left w:val="single" w:sz="4" w:space="0" w:color="auto"/>
              <w:bottom w:val="single" w:sz="4" w:space="0" w:color="auto"/>
              <w:right w:val="single" w:sz="4" w:space="0" w:color="auto"/>
            </w:tcBorders>
            <w:hideMark/>
          </w:tcPr>
          <w:p w14:paraId="2961E969" w14:textId="77777777" w:rsidR="00D955FD" w:rsidRPr="00AD2497" w:rsidRDefault="007B0879">
            <w:pPr>
              <w:rPr>
                <w:rFonts w:ascii="Palatino Linotype" w:hAnsi="Palatino Linotype"/>
                <w:b/>
                <w:bCs/>
              </w:rPr>
            </w:pPr>
            <w:r w:rsidRPr="00AD2497">
              <w:rPr>
                <w:rFonts w:ascii="Palatino Linotype" w:hAnsi="Palatino Linotype"/>
                <w:b/>
                <w:bCs/>
              </w:rPr>
              <w:t>2)</w:t>
            </w:r>
          </w:p>
        </w:tc>
        <w:tc>
          <w:tcPr>
            <w:tcW w:w="3296" w:type="dxa"/>
            <w:gridSpan w:val="6"/>
            <w:tcBorders>
              <w:top w:val="single" w:sz="4" w:space="0" w:color="auto"/>
              <w:left w:val="single" w:sz="4" w:space="0" w:color="auto"/>
              <w:bottom w:val="single" w:sz="4" w:space="0" w:color="auto"/>
              <w:right w:val="single" w:sz="4" w:space="0" w:color="auto"/>
            </w:tcBorders>
            <w:hideMark/>
          </w:tcPr>
          <w:p w14:paraId="2C443810" w14:textId="77777777" w:rsidR="00D955FD" w:rsidRPr="00AD2497" w:rsidRDefault="007B0879">
            <w:pPr>
              <w:rPr>
                <w:rFonts w:ascii="Palatino Linotype" w:hAnsi="Palatino Linotype"/>
                <w:b/>
                <w:bCs/>
              </w:rPr>
            </w:pPr>
            <w:r w:rsidRPr="00AD2497">
              <w:rPr>
                <w:rFonts w:ascii="Palatino Linotype" w:hAnsi="Palatino Linotype"/>
              </w:rPr>
              <w:t>prendre en considération chaque patient en consultation indépendamment de l’évolution ultérieure</w:t>
            </w:r>
          </w:p>
        </w:tc>
        <w:tc>
          <w:tcPr>
            <w:tcW w:w="4084" w:type="dxa"/>
            <w:tcBorders>
              <w:top w:val="single" w:sz="4" w:space="0" w:color="auto"/>
              <w:left w:val="single" w:sz="4" w:space="0" w:color="auto"/>
              <w:bottom w:val="single" w:sz="4" w:space="0" w:color="auto"/>
              <w:right w:val="single" w:sz="4" w:space="0" w:color="auto"/>
            </w:tcBorders>
          </w:tcPr>
          <w:p w14:paraId="50278C43"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183CC700" w14:textId="77777777" w:rsidR="00D955FD" w:rsidRPr="00AD2497" w:rsidRDefault="00D955FD">
            <w:pPr>
              <w:rPr>
                <w:rFonts w:ascii="Palatino Linotype" w:hAnsi="Palatino Linotype"/>
              </w:rPr>
            </w:pPr>
          </w:p>
        </w:tc>
      </w:tr>
      <w:tr w:rsidR="00D955FD" w:rsidRPr="00AD2497" w14:paraId="614DACEB" w14:textId="77777777">
        <w:trPr>
          <w:trHeight w:val="6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C30B0B"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8B6EF2"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2C44D5" w14:textId="77777777" w:rsidR="00D955FD" w:rsidRPr="00AD2497" w:rsidRDefault="00D955FD">
            <w:pPr>
              <w:rPr>
                <w:rFonts w:ascii="Palatino Linotype" w:hAnsi="Palatino Linotype"/>
              </w:rPr>
            </w:pPr>
          </w:p>
        </w:tc>
        <w:tc>
          <w:tcPr>
            <w:tcW w:w="780" w:type="dxa"/>
            <w:tcBorders>
              <w:top w:val="single" w:sz="4" w:space="0" w:color="auto"/>
              <w:left w:val="single" w:sz="4" w:space="0" w:color="auto"/>
              <w:bottom w:val="single" w:sz="4" w:space="0" w:color="auto"/>
              <w:right w:val="single" w:sz="4" w:space="0" w:color="auto"/>
            </w:tcBorders>
            <w:hideMark/>
          </w:tcPr>
          <w:p w14:paraId="74597039" w14:textId="77777777" w:rsidR="00D955FD" w:rsidRPr="00AD2497" w:rsidRDefault="007B0879">
            <w:pPr>
              <w:rPr>
                <w:rFonts w:ascii="Palatino Linotype" w:hAnsi="Palatino Linotype"/>
                <w:b/>
                <w:bCs/>
              </w:rPr>
            </w:pPr>
            <w:r w:rsidRPr="00AD2497">
              <w:rPr>
                <w:rFonts w:ascii="Palatino Linotype" w:hAnsi="Palatino Linotype"/>
                <w:b/>
                <w:bCs/>
              </w:rPr>
              <w:t>3)</w:t>
            </w:r>
          </w:p>
        </w:tc>
        <w:tc>
          <w:tcPr>
            <w:tcW w:w="3296" w:type="dxa"/>
            <w:gridSpan w:val="6"/>
            <w:tcBorders>
              <w:top w:val="single" w:sz="4" w:space="0" w:color="auto"/>
              <w:left w:val="single" w:sz="4" w:space="0" w:color="auto"/>
              <w:bottom w:val="single" w:sz="4" w:space="0" w:color="auto"/>
              <w:right w:val="single" w:sz="4" w:space="0" w:color="auto"/>
            </w:tcBorders>
            <w:hideMark/>
          </w:tcPr>
          <w:p w14:paraId="26333A89" w14:textId="77777777" w:rsidR="00D955FD" w:rsidRPr="00AD2497" w:rsidRDefault="007B0879">
            <w:pPr>
              <w:rPr>
                <w:rFonts w:ascii="Palatino Linotype" w:hAnsi="Palatino Linotype"/>
                <w:b/>
                <w:bCs/>
              </w:rPr>
            </w:pPr>
            <w:r w:rsidRPr="00AD2497">
              <w:rPr>
                <w:rFonts w:ascii="Palatino Linotype" w:hAnsi="Palatino Linotype"/>
              </w:rPr>
              <w:t>il comprend tous les contacts entre le patient et le programme</w:t>
            </w:r>
          </w:p>
        </w:tc>
        <w:tc>
          <w:tcPr>
            <w:tcW w:w="4084" w:type="dxa"/>
            <w:tcBorders>
              <w:top w:val="single" w:sz="4" w:space="0" w:color="auto"/>
              <w:left w:val="single" w:sz="4" w:space="0" w:color="auto"/>
              <w:bottom w:val="single" w:sz="4" w:space="0" w:color="auto"/>
              <w:right w:val="single" w:sz="4" w:space="0" w:color="auto"/>
            </w:tcBorders>
          </w:tcPr>
          <w:p w14:paraId="16596F1E"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008811C" w14:textId="77777777" w:rsidR="00D955FD" w:rsidRPr="00AD2497" w:rsidRDefault="00D955FD">
            <w:pPr>
              <w:rPr>
                <w:rFonts w:ascii="Palatino Linotype" w:hAnsi="Palatino Linotype"/>
              </w:rPr>
            </w:pPr>
          </w:p>
        </w:tc>
      </w:tr>
      <w:tr w:rsidR="00D955FD" w:rsidRPr="00AD2497" w14:paraId="2015365D" w14:textId="77777777">
        <w:trPr>
          <w:trHeight w:val="88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EF917B"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AD088E"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2E0693" w14:textId="77777777" w:rsidR="00D955FD" w:rsidRPr="00AD2497" w:rsidRDefault="00D955FD">
            <w:pPr>
              <w:rPr>
                <w:rFonts w:ascii="Palatino Linotype" w:hAnsi="Palatino Linotype"/>
              </w:rPr>
            </w:pPr>
          </w:p>
        </w:tc>
        <w:tc>
          <w:tcPr>
            <w:tcW w:w="780" w:type="dxa"/>
            <w:tcBorders>
              <w:top w:val="single" w:sz="4" w:space="0" w:color="auto"/>
              <w:left w:val="single" w:sz="4" w:space="0" w:color="auto"/>
              <w:bottom w:val="single" w:sz="4" w:space="0" w:color="auto"/>
              <w:right w:val="single" w:sz="4" w:space="0" w:color="auto"/>
            </w:tcBorders>
            <w:hideMark/>
          </w:tcPr>
          <w:p w14:paraId="75BF312E" w14:textId="77777777" w:rsidR="00D955FD" w:rsidRPr="00AD2497" w:rsidRDefault="007B0879">
            <w:pPr>
              <w:rPr>
                <w:rFonts w:ascii="Palatino Linotype" w:hAnsi="Palatino Linotype"/>
                <w:b/>
                <w:bCs/>
              </w:rPr>
            </w:pPr>
            <w:r w:rsidRPr="00AD2497">
              <w:rPr>
                <w:rFonts w:ascii="Palatino Linotype" w:hAnsi="Palatino Linotype"/>
                <w:b/>
                <w:bCs/>
              </w:rPr>
              <w:t>4)</w:t>
            </w:r>
          </w:p>
        </w:tc>
        <w:tc>
          <w:tcPr>
            <w:tcW w:w="3296" w:type="dxa"/>
            <w:gridSpan w:val="6"/>
            <w:tcBorders>
              <w:top w:val="single" w:sz="4" w:space="0" w:color="auto"/>
              <w:left w:val="single" w:sz="4" w:space="0" w:color="auto"/>
              <w:bottom w:val="single" w:sz="4" w:space="0" w:color="auto"/>
              <w:right w:val="single" w:sz="4" w:space="0" w:color="auto"/>
            </w:tcBorders>
            <w:hideMark/>
          </w:tcPr>
          <w:p w14:paraId="42CEB49C" w14:textId="77777777" w:rsidR="00D955FD" w:rsidRPr="00AD2497" w:rsidRDefault="007B0879">
            <w:pPr>
              <w:rPr>
                <w:rFonts w:ascii="Palatino Linotype" w:hAnsi="Palatino Linotype"/>
                <w:b/>
                <w:bCs/>
              </w:rPr>
            </w:pPr>
            <w:r w:rsidRPr="00AD2497">
              <w:rPr>
                <w:rFonts w:ascii="Palatino Linotype" w:hAnsi="Palatino Linotype"/>
              </w:rPr>
              <w:t>il inclut chaque cycle impliquant l’application de techniques de PMA</w:t>
            </w:r>
          </w:p>
        </w:tc>
        <w:tc>
          <w:tcPr>
            <w:tcW w:w="4084" w:type="dxa"/>
            <w:tcBorders>
              <w:top w:val="single" w:sz="4" w:space="0" w:color="auto"/>
              <w:left w:val="single" w:sz="4" w:space="0" w:color="auto"/>
              <w:bottom w:val="single" w:sz="4" w:space="0" w:color="auto"/>
              <w:right w:val="single" w:sz="4" w:space="0" w:color="auto"/>
            </w:tcBorders>
          </w:tcPr>
          <w:p w14:paraId="0EF3AB1A"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34F7C389" w14:textId="77777777" w:rsidR="00D955FD" w:rsidRPr="00AD2497" w:rsidRDefault="00D955FD">
            <w:pPr>
              <w:rPr>
                <w:rFonts w:ascii="Palatino Linotype" w:hAnsi="Palatino Linotype"/>
              </w:rPr>
            </w:pPr>
          </w:p>
        </w:tc>
      </w:tr>
      <w:tr w:rsidR="00D955FD" w:rsidRPr="00AD2497" w14:paraId="3A801099" w14:textId="77777777">
        <w:trPr>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D34E39" w14:textId="77777777" w:rsidR="00D955FD" w:rsidRPr="008C0CFA" w:rsidRDefault="00D955FD">
            <w:pPr>
              <w:rPr>
                <w:rFonts w:ascii="Palatino Linotype" w:hAnsi="Palatino Linotype"/>
                <w:color w:val="37507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6CC2A4" w14:textId="77777777" w:rsidR="00D955FD" w:rsidRPr="00AD2497" w:rsidRDefault="00D955FD">
            <w:pPr>
              <w:rPr>
                <w:rFonts w:ascii="Palatino Linotype" w:hAnsi="Palatino Linotyp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73D091" w14:textId="77777777" w:rsidR="00D955FD" w:rsidRPr="00AD2497" w:rsidRDefault="00D955FD">
            <w:pPr>
              <w:rPr>
                <w:rFonts w:ascii="Palatino Linotype" w:hAnsi="Palatino Linotype"/>
              </w:rPr>
            </w:pPr>
          </w:p>
        </w:tc>
        <w:tc>
          <w:tcPr>
            <w:tcW w:w="780" w:type="dxa"/>
            <w:tcBorders>
              <w:top w:val="single" w:sz="4" w:space="0" w:color="auto"/>
              <w:left w:val="single" w:sz="4" w:space="0" w:color="auto"/>
              <w:bottom w:val="single" w:sz="4" w:space="0" w:color="auto"/>
              <w:right w:val="single" w:sz="4" w:space="0" w:color="auto"/>
            </w:tcBorders>
            <w:hideMark/>
          </w:tcPr>
          <w:p w14:paraId="16150CFD" w14:textId="77777777" w:rsidR="00D955FD" w:rsidRPr="00AD2497" w:rsidRDefault="007B0879">
            <w:pPr>
              <w:rPr>
                <w:rFonts w:ascii="Palatino Linotype" w:hAnsi="Palatino Linotype"/>
                <w:b/>
                <w:bCs/>
              </w:rPr>
            </w:pPr>
            <w:r w:rsidRPr="00AD2497">
              <w:rPr>
                <w:rFonts w:ascii="Palatino Linotype" w:hAnsi="Palatino Linotype"/>
                <w:b/>
                <w:bCs/>
              </w:rPr>
              <w:t>5)</w:t>
            </w:r>
          </w:p>
        </w:tc>
        <w:tc>
          <w:tcPr>
            <w:tcW w:w="3296" w:type="dxa"/>
            <w:gridSpan w:val="6"/>
            <w:tcBorders>
              <w:top w:val="single" w:sz="4" w:space="0" w:color="auto"/>
              <w:left w:val="single" w:sz="4" w:space="0" w:color="auto"/>
              <w:bottom w:val="single" w:sz="4" w:space="0" w:color="auto"/>
              <w:right w:val="single" w:sz="4" w:space="0" w:color="auto"/>
            </w:tcBorders>
            <w:hideMark/>
          </w:tcPr>
          <w:p w14:paraId="40A0163C" w14:textId="77777777" w:rsidR="00D955FD" w:rsidRPr="00AD2497" w:rsidRDefault="007B0879">
            <w:pPr>
              <w:rPr>
                <w:rFonts w:ascii="Palatino Linotype" w:hAnsi="Palatino Linotype"/>
                <w:b/>
                <w:bCs/>
              </w:rPr>
            </w:pPr>
            <w:r w:rsidRPr="00AD2497">
              <w:rPr>
                <w:rFonts w:ascii="Palatino Linotype" w:hAnsi="Palatino Linotype"/>
              </w:rPr>
              <w:t xml:space="preserve">il revêt </w:t>
            </w:r>
            <w:r w:rsidRPr="00AD2497">
              <w:rPr>
                <w:rFonts w:ascii="Palatino Linotype" w:hAnsi="Palatino Linotype"/>
                <w:i/>
                <w:iCs/>
              </w:rPr>
              <w:t>un caractère en ligne</w:t>
            </w:r>
            <w:r w:rsidRPr="00AD2497">
              <w:rPr>
                <w:rFonts w:ascii="Palatino Linotype" w:hAnsi="Palatino Linotype"/>
              </w:rPr>
              <w:t xml:space="preserve"> càd toutes les données sont introduites immédiatement et toute correction à posteriori est exclue</w:t>
            </w:r>
          </w:p>
        </w:tc>
        <w:tc>
          <w:tcPr>
            <w:tcW w:w="4084" w:type="dxa"/>
            <w:tcBorders>
              <w:top w:val="single" w:sz="4" w:space="0" w:color="auto"/>
              <w:left w:val="single" w:sz="4" w:space="0" w:color="auto"/>
              <w:bottom w:val="single" w:sz="4" w:space="0" w:color="auto"/>
              <w:right w:val="single" w:sz="4" w:space="0" w:color="auto"/>
            </w:tcBorders>
          </w:tcPr>
          <w:p w14:paraId="5881CAD8"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064FB283" w14:textId="77777777" w:rsidR="00D955FD" w:rsidRPr="00AD2497" w:rsidRDefault="00D955FD">
            <w:pPr>
              <w:rPr>
                <w:rFonts w:ascii="Palatino Linotype" w:hAnsi="Palatino Linotype"/>
              </w:rPr>
            </w:pPr>
          </w:p>
        </w:tc>
      </w:tr>
      <w:tr w:rsidR="00D955FD" w:rsidRPr="00AD2497" w14:paraId="03FA68D0" w14:textId="77777777">
        <w:tc>
          <w:tcPr>
            <w:tcW w:w="1746" w:type="dxa"/>
            <w:tcBorders>
              <w:top w:val="single" w:sz="4" w:space="0" w:color="auto"/>
              <w:left w:val="single" w:sz="4" w:space="0" w:color="auto"/>
              <w:bottom w:val="single" w:sz="4" w:space="0" w:color="auto"/>
              <w:right w:val="single" w:sz="4" w:space="0" w:color="auto"/>
            </w:tcBorders>
          </w:tcPr>
          <w:p w14:paraId="5E09A295" w14:textId="77777777" w:rsidR="00D955FD" w:rsidRPr="008C0CFA" w:rsidRDefault="00D955FD">
            <w:pPr>
              <w:rPr>
                <w:rFonts w:ascii="Palatino Linotype" w:hAnsi="Palatino Linotype"/>
                <w:color w:val="375078"/>
              </w:rPr>
            </w:pPr>
          </w:p>
        </w:tc>
        <w:tc>
          <w:tcPr>
            <w:tcW w:w="1629" w:type="dxa"/>
            <w:tcBorders>
              <w:top w:val="single" w:sz="4" w:space="0" w:color="auto"/>
              <w:left w:val="single" w:sz="4" w:space="0" w:color="auto"/>
              <w:bottom w:val="single" w:sz="4" w:space="0" w:color="auto"/>
              <w:right w:val="single" w:sz="4" w:space="0" w:color="auto"/>
            </w:tcBorders>
          </w:tcPr>
          <w:p w14:paraId="32AF28A3" w14:textId="77777777" w:rsidR="00D955FD" w:rsidRPr="00AD2497" w:rsidRDefault="00D955FD">
            <w:pPr>
              <w:rPr>
                <w:rFonts w:ascii="Palatino Linotype" w:hAnsi="Palatino Linotype"/>
              </w:rPr>
            </w:pPr>
          </w:p>
        </w:tc>
        <w:tc>
          <w:tcPr>
            <w:tcW w:w="1893" w:type="dxa"/>
            <w:tcBorders>
              <w:top w:val="single" w:sz="4" w:space="0" w:color="auto"/>
              <w:left w:val="single" w:sz="4" w:space="0" w:color="auto"/>
              <w:bottom w:val="single" w:sz="4" w:space="0" w:color="auto"/>
              <w:right w:val="single" w:sz="4" w:space="0" w:color="auto"/>
            </w:tcBorders>
          </w:tcPr>
          <w:p w14:paraId="04B6CE62" w14:textId="77777777" w:rsidR="00D955FD" w:rsidRPr="00AD2497" w:rsidRDefault="00D955FD">
            <w:pPr>
              <w:rPr>
                <w:rFonts w:ascii="Palatino Linotype" w:hAnsi="Palatino Linotype"/>
              </w:rPr>
            </w:pPr>
          </w:p>
        </w:tc>
        <w:tc>
          <w:tcPr>
            <w:tcW w:w="4076" w:type="dxa"/>
            <w:gridSpan w:val="7"/>
            <w:tcBorders>
              <w:top w:val="single" w:sz="4" w:space="0" w:color="auto"/>
              <w:left w:val="single" w:sz="4" w:space="0" w:color="auto"/>
              <w:bottom w:val="single" w:sz="4" w:space="0" w:color="auto"/>
              <w:right w:val="single" w:sz="4" w:space="0" w:color="auto"/>
            </w:tcBorders>
            <w:hideMark/>
          </w:tcPr>
          <w:p w14:paraId="74183EEB" w14:textId="77777777" w:rsidR="00D955FD" w:rsidRPr="00AD2497" w:rsidRDefault="007B0879">
            <w:pPr>
              <w:rPr>
                <w:rFonts w:ascii="Palatino Linotype" w:hAnsi="Palatino Linotype"/>
              </w:rPr>
            </w:pPr>
            <w:r w:rsidRPr="00AD2497">
              <w:rPr>
                <w:rFonts w:ascii="Palatino Linotype" w:hAnsi="Palatino Linotype"/>
                <w:sz w:val="18"/>
                <w:szCs w:val="18"/>
              </w:rPr>
              <w:t>Tant que le Collège des Médecins n’a pas élaboré de modèle d’enregistrement (art8, 2° évaluation qualitative de l’activité médicale), il convient d’enregistrer au moins les données énumérées dans l’annexe 1 et 2</w:t>
            </w:r>
          </w:p>
        </w:tc>
        <w:tc>
          <w:tcPr>
            <w:tcW w:w="4084" w:type="dxa"/>
            <w:tcBorders>
              <w:top w:val="single" w:sz="4" w:space="0" w:color="auto"/>
              <w:left w:val="single" w:sz="4" w:space="0" w:color="auto"/>
              <w:bottom w:val="single" w:sz="4" w:space="0" w:color="auto"/>
              <w:right w:val="single" w:sz="4" w:space="0" w:color="auto"/>
            </w:tcBorders>
          </w:tcPr>
          <w:p w14:paraId="6132BBD9" w14:textId="77777777" w:rsidR="00D955FD" w:rsidRPr="00AD2497" w:rsidRDefault="00D955FD">
            <w:pPr>
              <w:rPr>
                <w:rFonts w:ascii="Palatino Linotype" w:hAnsi="Palatino Linotype"/>
              </w:rPr>
            </w:pPr>
          </w:p>
        </w:tc>
        <w:tc>
          <w:tcPr>
            <w:tcW w:w="1575" w:type="dxa"/>
            <w:tcBorders>
              <w:top w:val="single" w:sz="4" w:space="0" w:color="auto"/>
              <w:left w:val="single" w:sz="4" w:space="0" w:color="auto"/>
              <w:bottom w:val="single" w:sz="4" w:space="0" w:color="auto"/>
              <w:right w:val="single" w:sz="4" w:space="0" w:color="auto"/>
            </w:tcBorders>
          </w:tcPr>
          <w:p w14:paraId="725D650C" w14:textId="77777777" w:rsidR="00D955FD" w:rsidRPr="00AD2497" w:rsidRDefault="00D955FD">
            <w:pPr>
              <w:rPr>
                <w:rFonts w:ascii="Palatino Linotype" w:hAnsi="Palatino Linotype"/>
              </w:rPr>
            </w:pPr>
          </w:p>
        </w:tc>
      </w:tr>
      <w:tr w:rsidR="00D955FD" w:rsidRPr="00AD2497" w14:paraId="077659E1" w14:textId="77777777">
        <w:tc>
          <w:tcPr>
            <w:tcW w:w="1746" w:type="dxa"/>
            <w:tcBorders>
              <w:top w:val="single" w:sz="4" w:space="0" w:color="auto"/>
              <w:left w:val="single" w:sz="4" w:space="0" w:color="auto"/>
              <w:bottom w:val="single" w:sz="4" w:space="0" w:color="auto"/>
              <w:right w:val="single" w:sz="4" w:space="0" w:color="auto"/>
            </w:tcBorders>
          </w:tcPr>
          <w:p w14:paraId="389392F5" w14:textId="77777777" w:rsidR="00D955FD" w:rsidRPr="008C0CFA" w:rsidRDefault="007B0879">
            <w:pPr>
              <w:jc w:val="center"/>
              <w:rPr>
                <w:rFonts w:ascii="Palatino Linotype" w:hAnsi="Palatino Linotype"/>
                <w:b/>
                <w:bCs/>
                <w:color w:val="375078"/>
                <w:sz w:val="18"/>
                <w:szCs w:val="18"/>
              </w:rPr>
            </w:pPr>
            <w:r w:rsidRPr="008C0CFA">
              <w:rPr>
                <w:rFonts w:ascii="Palatino Linotype" w:hAnsi="Palatino Linotype"/>
                <w:b/>
                <w:bCs/>
                <w:color w:val="375078"/>
                <w:sz w:val="18"/>
                <w:szCs w:val="18"/>
              </w:rPr>
              <w:t>CHAPITRE IV</w:t>
            </w:r>
          </w:p>
          <w:p w14:paraId="10799EF8" w14:textId="77777777" w:rsidR="00D955FD" w:rsidRPr="008C0CFA" w:rsidRDefault="00D955FD">
            <w:pPr>
              <w:rPr>
                <w:rFonts w:ascii="Palatino Linotype" w:hAnsi="Palatino Linotype"/>
                <w:color w:val="375078"/>
                <w:sz w:val="18"/>
                <w:szCs w:val="18"/>
              </w:rPr>
            </w:pPr>
          </w:p>
        </w:tc>
        <w:tc>
          <w:tcPr>
            <w:tcW w:w="1629" w:type="dxa"/>
            <w:tcBorders>
              <w:top w:val="single" w:sz="4" w:space="0" w:color="auto"/>
              <w:left w:val="single" w:sz="4" w:space="0" w:color="auto"/>
              <w:bottom w:val="single" w:sz="4" w:space="0" w:color="auto"/>
              <w:right w:val="single" w:sz="4" w:space="0" w:color="auto"/>
            </w:tcBorders>
            <w:hideMark/>
          </w:tcPr>
          <w:p w14:paraId="24D43B08" w14:textId="77777777" w:rsidR="00D955FD" w:rsidRPr="00AD2497" w:rsidRDefault="007B0879">
            <w:pPr>
              <w:rPr>
                <w:rFonts w:ascii="Palatino Linotype" w:hAnsi="Palatino Linotype"/>
                <w:sz w:val="18"/>
                <w:szCs w:val="18"/>
              </w:rPr>
            </w:pPr>
            <w:r w:rsidRPr="00AD2497">
              <w:rPr>
                <w:rFonts w:ascii="Palatino Linotype" w:hAnsi="Palatino Linotype"/>
                <w:sz w:val="18"/>
                <w:szCs w:val="18"/>
              </w:rPr>
              <w:t>Dispositions finales</w:t>
            </w:r>
          </w:p>
        </w:tc>
        <w:tc>
          <w:tcPr>
            <w:tcW w:w="1893" w:type="dxa"/>
            <w:tcBorders>
              <w:top w:val="single" w:sz="4" w:space="0" w:color="auto"/>
              <w:left w:val="single" w:sz="4" w:space="0" w:color="auto"/>
              <w:bottom w:val="single" w:sz="4" w:space="0" w:color="auto"/>
              <w:right w:val="single" w:sz="4" w:space="0" w:color="auto"/>
            </w:tcBorders>
            <w:hideMark/>
          </w:tcPr>
          <w:p w14:paraId="7CE95873" w14:textId="77777777" w:rsidR="00D955FD" w:rsidRPr="00AD2497" w:rsidRDefault="007B0879">
            <w:pPr>
              <w:rPr>
                <w:rFonts w:ascii="Palatino Linotype" w:hAnsi="Palatino Linotype"/>
                <w:sz w:val="18"/>
                <w:szCs w:val="18"/>
              </w:rPr>
            </w:pPr>
            <w:r w:rsidRPr="00AD2497">
              <w:rPr>
                <w:rFonts w:ascii="Palatino Linotype" w:hAnsi="Palatino Linotype"/>
                <w:sz w:val="18"/>
                <w:szCs w:val="18"/>
              </w:rPr>
              <w:t>Art 28/29/30</w:t>
            </w:r>
          </w:p>
        </w:tc>
        <w:tc>
          <w:tcPr>
            <w:tcW w:w="4076" w:type="dxa"/>
            <w:gridSpan w:val="7"/>
            <w:tcBorders>
              <w:top w:val="single" w:sz="4" w:space="0" w:color="auto"/>
              <w:left w:val="single" w:sz="4" w:space="0" w:color="auto"/>
              <w:bottom w:val="single" w:sz="4" w:space="0" w:color="auto"/>
              <w:right w:val="single" w:sz="4" w:space="0" w:color="auto"/>
            </w:tcBorders>
            <w:hideMark/>
          </w:tcPr>
          <w:p w14:paraId="1EF33CF9" w14:textId="77777777" w:rsidR="00D955FD" w:rsidRPr="00AD2497" w:rsidRDefault="007B0879">
            <w:pPr>
              <w:rPr>
                <w:rFonts w:ascii="Palatino Linotype" w:hAnsi="Palatino Linotype"/>
                <w:bCs/>
                <w:sz w:val="18"/>
                <w:szCs w:val="18"/>
              </w:rPr>
            </w:pPr>
            <w:r w:rsidRPr="00AD2497">
              <w:rPr>
                <w:rFonts w:ascii="Palatino Linotype" w:hAnsi="Palatino Linotype"/>
                <w:bCs/>
                <w:sz w:val="18"/>
                <w:szCs w:val="18"/>
              </w:rPr>
              <w:t>Art29 : date d’entrée en vigueur du présent : 01/06/1999</w:t>
            </w:r>
          </w:p>
        </w:tc>
        <w:tc>
          <w:tcPr>
            <w:tcW w:w="4084" w:type="dxa"/>
            <w:tcBorders>
              <w:top w:val="single" w:sz="4" w:space="0" w:color="auto"/>
              <w:left w:val="single" w:sz="4" w:space="0" w:color="auto"/>
              <w:bottom w:val="single" w:sz="4" w:space="0" w:color="auto"/>
              <w:right w:val="single" w:sz="4" w:space="0" w:color="auto"/>
            </w:tcBorders>
            <w:hideMark/>
          </w:tcPr>
          <w:p w14:paraId="7476E669" w14:textId="77777777" w:rsidR="00D955FD" w:rsidRPr="00AD2497" w:rsidRDefault="007B0879">
            <w:pPr>
              <w:rPr>
                <w:rFonts w:ascii="Palatino Linotype" w:hAnsi="Palatino Linotype"/>
                <w:sz w:val="18"/>
                <w:szCs w:val="18"/>
              </w:rPr>
            </w:pPr>
            <w:r w:rsidRPr="00AD2497">
              <w:rPr>
                <w:rFonts w:ascii="Palatino Linotype" w:hAnsi="Palatino Linotype"/>
                <w:sz w:val="18"/>
                <w:szCs w:val="18"/>
              </w:rPr>
              <w:t>/</w:t>
            </w:r>
          </w:p>
        </w:tc>
        <w:tc>
          <w:tcPr>
            <w:tcW w:w="1575" w:type="dxa"/>
            <w:tcBorders>
              <w:top w:val="single" w:sz="4" w:space="0" w:color="auto"/>
              <w:left w:val="single" w:sz="4" w:space="0" w:color="auto"/>
              <w:bottom w:val="single" w:sz="4" w:space="0" w:color="auto"/>
              <w:right w:val="single" w:sz="4" w:space="0" w:color="auto"/>
            </w:tcBorders>
            <w:hideMark/>
          </w:tcPr>
          <w:p w14:paraId="10722EB4" w14:textId="77777777" w:rsidR="00D955FD" w:rsidRPr="00AD2497" w:rsidRDefault="007B0879">
            <w:pPr>
              <w:rPr>
                <w:rFonts w:ascii="Palatino Linotype" w:hAnsi="Palatino Linotype"/>
                <w:sz w:val="18"/>
                <w:szCs w:val="18"/>
              </w:rPr>
            </w:pPr>
            <w:r w:rsidRPr="00AD2497">
              <w:rPr>
                <w:rFonts w:ascii="Palatino Linotype" w:hAnsi="Palatino Linotype"/>
                <w:sz w:val="18"/>
                <w:szCs w:val="18"/>
              </w:rPr>
              <w:t>/</w:t>
            </w:r>
          </w:p>
        </w:tc>
      </w:tr>
    </w:tbl>
    <w:p w14:paraId="6262BFD6" w14:textId="77777777" w:rsidR="00D955FD" w:rsidRPr="00AD2497" w:rsidRDefault="007B0879">
      <w:pPr>
        <w:rPr>
          <w:rFonts w:ascii="Palatino Linotype" w:hAnsi="Palatino Linotype"/>
          <w:i/>
          <w:iCs/>
          <w:sz w:val="16"/>
          <w:szCs w:val="16"/>
        </w:rPr>
      </w:pPr>
      <w:r w:rsidRPr="00AD2497">
        <w:rPr>
          <w:rFonts w:ascii="Palatino Linotype" w:hAnsi="Palatino Linotype"/>
          <w:b/>
          <w:bCs/>
          <w:i/>
          <w:iCs/>
          <w:sz w:val="16"/>
          <w:szCs w:val="16"/>
          <w:u w:val="single"/>
        </w:rPr>
        <w:t>Annexe 1 de l’AR du 15/02/1999 :</w:t>
      </w:r>
      <w:r w:rsidRPr="00AD2497">
        <w:rPr>
          <w:rFonts w:ascii="Palatino Linotype" w:hAnsi="Palatino Linotype"/>
          <w:b/>
          <w:bCs/>
          <w:i/>
          <w:iCs/>
          <w:sz w:val="16"/>
          <w:szCs w:val="16"/>
        </w:rPr>
        <w:t xml:space="preserve"> </w:t>
      </w:r>
      <w:r w:rsidRPr="00AD2497">
        <w:rPr>
          <w:rFonts w:ascii="Palatino Linotype" w:hAnsi="Palatino Linotype"/>
          <w:i/>
          <w:iCs/>
          <w:sz w:val="16"/>
          <w:szCs w:val="16"/>
        </w:rPr>
        <w:t xml:space="preserve">données minimales à enregistrer par patient dans le PMR A(âge de la femme, indication du FIV, nombre de stimulations ovulaires, de ponctions ovocytaires, de grossesses cliniques obtenues, de grossesses multiples, ventilé par nombre d’enfants, d’enfants nés vivants, d’enfants porteurs de malformations , indications de la semaine de </w:t>
      </w:r>
      <w:proofErr w:type="spellStart"/>
      <w:r w:rsidRPr="00AD2497">
        <w:rPr>
          <w:rFonts w:ascii="Palatino Linotype" w:hAnsi="Palatino Linotype"/>
          <w:i/>
          <w:iCs/>
          <w:sz w:val="16"/>
          <w:szCs w:val="16"/>
        </w:rPr>
        <w:t>grosesse</w:t>
      </w:r>
      <w:proofErr w:type="spellEnd"/>
      <w:r w:rsidRPr="00AD2497">
        <w:rPr>
          <w:rFonts w:ascii="Palatino Linotype" w:hAnsi="Palatino Linotype"/>
          <w:i/>
          <w:iCs/>
          <w:sz w:val="16"/>
          <w:szCs w:val="16"/>
        </w:rPr>
        <w:t xml:space="preserve"> où d naissance a lieu, durée de stérilité avant le recours aux techniques de PMA.</w:t>
      </w:r>
    </w:p>
    <w:p w14:paraId="0166704E" w14:textId="77777777" w:rsidR="00D955FD" w:rsidRPr="00AD2497" w:rsidRDefault="007B0879">
      <w:pPr>
        <w:rPr>
          <w:rFonts w:ascii="Palatino Linotype" w:hAnsi="Palatino Linotype"/>
          <w:i/>
          <w:iCs/>
          <w:sz w:val="16"/>
          <w:szCs w:val="16"/>
        </w:rPr>
      </w:pPr>
      <w:r w:rsidRPr="00AD2497">
        <w:rPr>
          <w:rFonts w:ascii="Palatino Linotype" w:hAnsi="Palatino Linotype"/>
          <w:b/>
          <w:bCs/>
          <w:i/>
          <w:iCs/>
          <w:sz w:val="16"/>
          <w:szCs w:val="16"/>
          <w:u w:val="single"/>
        </w:rPr>
        <w:t>Annexe 2 de l’AR du 15/02/1999 :</w:t>
      </w:r>
      <w:r w:rsidRPr="00AD2497">
        <w:rPr>
          <w:rFonts w:ascii="Palatino Linotype" w:hAnsi="Palatino Linotype"/>
          <w:i/>
          <w:iCs/>
          <w:sz w:val="16"/>
          <w:szCs w:val="16"/>
        </w:rPr>
        <w:t>données de l’annexe 1 + nombre de procédures FIV, ventilé par technique avec mention du nombre de procédures effectuées avec des gamètes transportées ; nombre d’embryons implantés ; nombre d’embryons congelés.</w:t>
      </w:r>
    </w:p>
    <w:p w14:paraId="51EF019A" w14:textId="77777777" w:rsidR="00D955FD" w:rsidRPr="00AD2497" w:rsidRDefault="00D955FD">
      <w:pPr>
        <w:rPr>
          <w:rFonts w:ascii="Palatino Linotype" w:hAnsi="Palatino Linotype"/>
          <w:i/>
          <w:iCs/>
          <w:sz w:val="16"/>
          <w:szCs w:val="16"/>
        </w:rPr>
      </w:pPr>
    </w:p>
    <w:p w14:paraId="591D63A9" w14:textId="77777777" w:rsidR="00D955FD" w:rsidRPr="00AD2497" w:rsidRDefault="00D955FD">
      <w:pPr>
        <w:rPr>
          <w:rFonts w:ascii="Palatino Linotype" w:hAnsi="Palatino Linotype"/>
        </w:rPr>
      </w:pPr>
    </w:p>
    <w:p w14:paraId="57853338" w14:textId="77777777" w:rsidR="00D955FD" w:rsidRPr="00AD2497" w:rsidRDefault="00D955FD">
      <w:pPr>
        <w:jc w:val="center"/>
        <w:rPr>
          <w:rFonts w:ascii="Palatino Linotype" w:hAnsi="Palatino Linotype"/>
        </w:rPr>
      </w:pPr>
    </w:p>
    <w:p w14:paraId="2C0AC99B" w14:textId="77777777" w:rsidR="00D955FD" w:rsidRPr="00AD2497" w:rsidRDefault="007B0879">
      <w:pPr>
        <w:jc w:val="center"/>
        <w:rPr>
          <w:rFonts w:ascii="Palatino Linotype" w:hAnsi="Palatino Linotype"/>
        </w:rPr>
      </w:pPr>
      <w:r w:rsidRPr="00AD2497">
        <w:rPr>
          <w:rFonts w:ascii="Palatino Linotype" w:hAnsi="Palatino Linotype"/>
        </w:rPr>
        <w:t>Date et signature du Médecin responsable</w:t>
      </w:r>
    </w:p>
    <w:p w14:paraId="34E5061E" w14:textId="77777777" w:rsidR="00D955FD" w:rsidRPr="00AD2497" w:rsidRDefault="00D955FD">
      <w:pPr>
        <w:jc w:val="center"/>
        <w:rPr>
          <w:rFonts w:ascii="Palatino Linotype" w:hAnsi="Palatino Linotype"/>
        </w:rPr>
      </w:pPr>
    </w:p>
    <w:p w14:paraId="51287953" w14:textId="77777777" w:rsidR="00D955FD" w:rsidRPr="00AD2497" w:rsidRDefault="007B0879">
      <w:pPr>
        <w:jc w:val="center"/>
        <w:rPr>
          <w:rFonts w:ascii="Palatino Linotype" w:hAnsi="Palatino Linotype"/>
        </w:rPr>
      </w:pPr>
      <w:r w:rsidRPr="00AD2497">
        <w:rPr>
          <w:rFonts w:ascii="Palatino Linotype" w:hAnsi="Palatino Linotype"/>
        </w:rPr>
        <w:t>Date et signature du Directeur de l’hôpital</w:t>
      </w:r>
    </w:p>
    <w:p w14:paraId="18C3497C" w14:textId="77777777" w:rsidR="00D955FD" w:rsidRPr="00AD2497" w:rsidRDefault="00D955FD">
      <w:pPr>
        <w:rPr>
          <w:rFonts w:ascii="Palatino Linotype" w:hAnsi="Palatino Linotype"/>
        </w:rPr>
      </w:pPr>
    </w:p>
    <w:sectPr w:rsidR="00D955FD" w:rsidRPr="00AD2497" w:rsidSect="008C0CFA">
      <w:headerReference w:type="default" r:id="rId11"/>
      <w:footerReference w:type="default" r:id="rId12"/>
      <w:pgSz w:w="16838" w:h="11906" w:orient="landscape"/>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48A36" w14:textId="77777777" w:rsidR="00A7331C" w:rsidRDefault="00A7331C">
      <w:r>
        <w:separator/>
      </w:r>
    </w:p>
  </w:endnote>
  <w:endnote w:type="continuationSeparator" w:id="0">
    <w:p w14:paraId="05382648" w14:textId="77777777" w:rsidR="00A7331C" w:rsidRDefault="00A7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984330"/>
      <w:docPartObj>
        <w:docPartGallery w:val="Page Numbers (Bottom of Page)"/>
        <w:docPartUnique/>
      </w:docPartObj>
    </w:sdtPr>
    <w:sdtEndPr/>
    <w:sdtContent>
      <w:p w14:paraId="571990A0" w14:textId="77777777" w:rsidR="00D955FD" w:rsidRDefault="007B0879">
        <w:pPr>
          <w:pStyle w:val="Pieddepage"/>
          <w:jc w:val="right"/>
        </w:pPr>
        <w:r>
          <w:fldChar w:fldCharType="begin"/>
        </w:r>
        <w:r>
          <w:instrText>PAGE   \* MERGEFORMAT</w:instrText>
        </w:r>
        <w:r>
          <w:fldChar w:fldCharType="separate"/>
        </w:r>
        <w:r w:rsidRPr="007B0879">
          <w:rPr>
            <w:noProof/>
            <w:lang w:val="nl-NL"/>
          </w:rPr>
          <w:t>8</w:t>
        </w:r>
        <w:r>
          <w:fldChar w:fldCharType="end"/>
        </w:r>
      </w:p>
    </w:sdtContent>
  </w:sdt>
  <w:p w14:paraId="0ACE2AC9" w14:textId="77777777" w:rsidR="00D955FD" w:rsidRDefault="00D955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FE2E6" w14:textId="77777777" w:rsidR="00A7331C" w:rsidRDefault="00A7331C">
      <w:r>
        <w:separator/>
      </w:r>
    </w:p>
  </w:footnote>
  <w:footnote w:type="continuationSeparator" w:id="0">
    <w:p w14:paraId="470F9C4E" w14:textId="77777777" w:rsidR="00A7331C" w:rsidRDefault="00A7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4099" w14:textId="33D35B38" w:rsidR="008C0CFA" w:rsidRDefault="008C0CFA">
    <w:pPr>
      <w:pStyle w:val="En-tte"/>
    </w:pPr>
    <w:r>
      <w:rPr>
        <w:noProof/>
      </w:rPr>
      <w:drawing>
        <wp:anchor distT="0" distB="0" distL="114300" distR="114300" simplePos="0" relativeHeight="251658240" behindDoc="0" locked="0" layoutInCell="1" allowOverlap="1" wp14:anchorId="6479AD10" wp14:editId="6F072CE2">
          <wp:simplePos x="0" y="0"/>
          <wp:positionH relativeFrom="column">
            <wp:posOffset>33655</wp:posOffset>
          </wp:positionH>
          <wp:positionV relativeFrom="paragraph">
            <wp:posOffset>-154940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4821"/>
    <w:multiLevelType w:val="hybridMultilevel"/>
    <w:tmpl w:val="E9A4D40A"/>
    <w:lvl w:ilvl="0" w:tplc="CAC2173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36405F3"/>
    <w:multiLevelType w:val="hybridMultilevel"/>
    <w:tmpl w:val="FA6496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FD"/>
    <w:rsid w:val="001E0266"/>
    <w:rsid w:val="001F0044"/>
    <w:rsid w:val="00200B4C"/>
    <w:rsid w:val="002643BE"/>
    <w:rsid w:val="00275F25"/>
    <w:rsid w:val="0041644E"/>
    <w:rsid w:val="005B7F05"/>
    <w:rsid w:val="00622287"/>
    <w:rsid w:val="007864FD"/>
    <w:rsid w:val="007B0879"/>
    <w:rsid w:val="008026A2"/>
    <w:rsid w:val="008C0CFA"/>
    <w:rsid w:val="00A7331C"/>
    <w:rsid w:val="00AD2497"/>
    <w:rsid w:val="00CF0280"/>
    <w:rsid w:val="00D955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0A49AED"/>
  <w15:chartTrackingRefBased/>
  <w15:docId w15:val="{25DFB615-F37F-4564-8C85-55CEDD61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7864FD"/>
    <w:rPr>
      <w:color w:val="0563C1" w:themeColor="hyperlink"/>
      <w:u w:val="single"/>
    </w:rPr>
  </w:style>
  <w:style w:type="character" w:styleId="Mentionnonrsolue">
    <w:name w:val="Unresolved Mention"/>
    <w:basedOn w:val="Policepardfaut"/>
    <w:uiPriority w:val="99"/>
    <w:semiHidden/>
    <w:unhideWhenUsed/>
    <w:rsid w:val="0078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20748">
      <w:bodyDiv w:val="1"/>
      <w:marLeft w:val="0"/>
      <w:marRight w:val="0"/>
      <w:marTop w:val="0"/>
      <w:marBottom w:val="0"/>
      <w:divBdr>
        <w:top w:val="none" w:sz="0" w:space="0" w:color="auto"/>
        <w:left w:val="none" w:sz="0" w:space="0" w:color="auto"/>
        <w:bottom w:val="none" w:sz="0" w:space="0" w:color="auto"/>
        <w:right w:val="none" w:sz="0" w:space="0" w:color="auto"/>
      </w:divBdr>
    </w:div>
    <w:div w:id="1267007633">
      <w:bodyDiv w:val="1"/>
      <w:marLeft w:val="0"/>
      <w:marRight w:val="0"/>
      <w:marTop w:val="0"/>
      <w:marBottom w:val="0"/>
      <w:divBdr>
        <w:top w:val="none" w:sz="0" w:space="0" w:color="auto"/>
        <w:left w:val="none" w:sz="0" w:space="0" w:color="auto"/>
        <w:bottom w:val="none" w:sz="0" w:space="0" w:color="auto"/>
        <w:right w:val="none" w:sz="0" w:space="0" w:color="auto"/>
      </w:divBdr>
    </w:div>
    <w:div w:id="15113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A7ED4C-314B-42CD-85ED-F16ED8799FD2}">
  <ds:schemaRefs>
    <ds:schemaRef ds:uri="http://schemas.microsoft.com/sharepoint/v3/contenttype/forms"/>
  </ds:schemaRefs>
</ds:datastoreItem>
</file>

<file path=customXml/itemProps2.xml><?xml version="1.0" encoding="utf-8"?>
<ds:datastoreItem xmlns:ds="http://schemas.openxmlformats.org/officeDocument/2006/customXml" ds:itemID="{77DA174C-85D9-449C-9851-9518A07A3742}"/>
</file>

<file path=customXml/itemProps3.xml><?xml version="1.0" encoding="utf-8"?>
<ds:datastoreItem xmlns:ds="http://schemas.openxmlformats.org/officeDocument/2006/customXml" ds:itemID="{4585F0C6-C1A6-476D-85F0-F638094C95E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1585</Words>
  <Characters>8723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9</cp:revision>
  <cp:lastPrinted>2018-03-26T12:04:00Z</cp:lastPrinted>
  <dcterms:created xsi:type="dcterms:W3CDTF">2024-01-30T14:34:00Z</dcterms:created>
  <dcterms:modified xsi:type="dcterms:W3CDTF">2024-02-13T12:13:00Z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