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A749" w14:textId="77777777" w:rsidR="00184769" w:rsidRDefault="00184769" w:rsidP="00021BB2">
      <w:pPr>
        <w:pBdr>
          <w:top w:val="single" w:sz="4" w:space="1" w:color="auto"/>
          <w:left w:val="single" w:sz="4" w:space="4" w:color="auto"/>
          <w:bottom w:val="single" w:sz="4" w:space="1" w:color="auto"/>
          <w:right w:val="single" w:sz="4" w:space="4" w:color="auto"/>
        </w:pBdr>
        <w:jc w:val="center"/>
        <w:rPr>
          <w:rFonts w:ascii="Trebuchet MS" w:hAnsi="Trebuchet MS"/>
          <w:b/>
          <w:sz w:val="32"/>
          <w:szCs w:val="32"/>
          <w:u w:val="single"/>
          <w:lang w:val="fr-BE"/>
        </w:rPr>
      </w:pPr>
      <w:r>
        <w:rPr>
          <w:rFonts w:ascii="Trebuchet MS" w:hAnsi="Trebuchet MS"/>
          <w:b/>
          <w:sz w:val="32"/>
          <w:szCs w:val="32"/>
          <w:u w:val="single"/>
          <w:lang w:val="fr-BE"/>
        </w:rPr>
        <w:t>Attestation du secrétariat social concernant les modalités de la mise au travail d'un employé</w:t>
      </w:r>
      <w:r w:rsidR="00021BB2">
        <w:rPr>
          <w:rFonts w:ascii="Trebuchet MS" w:hAnsi="Trebuchet MS"/>
          <w:b/>
          <w:sz w:val="32"/>
          <w:szCs w:val="32"/>
          <w:u w:val="single"/>
          <w:lang w:val="fr-BE"/>
        </w:rPr>
        <w:t xml:space="preserve"> </w:t>
      </w:r>
    </w:p>
    <w:p w14:paraId="0A5147CE" w14:textId="77777777" w:rsidR="00184769" w:rsidRDefault="00184769" w:rsidP="00021BB2">
      <w:pPr>
        <w:jc w:val="both"/>
        <w:rPr>
          <w:rFonts w:ascii="Trebuchet MS" w:hAnsi="Trebuchet MS"/>
          <w:sz w:val="20"/>
          <w:szCs w:val="20"/>
          <w:lang w:val="fr-BE"/>
        </w:rPr>
      </w:pPr>
    </w:p>
    <w:p w14:paraId="6B3C6AB9" w14:textId="77777777" w:rsidR="00184769" w:rsidRDefault="00184769" w:rsidP="00021BB2">
      <w:pPr>
        <w:jc w:val="both"/>
        <w:rPr>
          <w:rFonts w:ascii="Trebuchet MS" w:hAnsi="Trebuchet MS"/>
          <w:i/>
          <w:sz w:val="20"/>
          <w:szCs w:val="20"/>
          <w:lang w:val="fr-BE"/>
        </w:rPr>
      </w:pPr>
      <w:r>
        <w:rPr>
          <w:rFonts w:ascii="Trebuchet MS" w:hAnsi="Trebuchet MS"/>
          <w:i/>
          <w:sz w:val="20"/>
          <w:szCs w:val="20"/>
          <w:lang w:val="fr-BE"/>
        </w:rPr>
        <w:t xml:space="preserve">Cette attestation entre dans le cadre de la prise en charge d'une </w:t>
      </w:r>
      <w:r>
        <w:rPr>
          <w:rFonts w:ascii="Trebuchet MS" w:hAnsi="Trebuchet MS"/>
          <w:b/>
          <w:i/>
          <w:sz w:val="20"/>
          <w:szCs w:val="20"/>
          <w:u w:val="single"/>
          <w:lang w:val="fr-BE"/>
        </w:rPr>
        <w:t>partie du coût salarial</w:t>
      </w:r>
      <w:r>
        <w:rPr>
          <w:rFonts w:ascii="Trebuchet MS" w:hAnsi="Trebuchet MS"/>
          <w:b/>
          <w:i/>
          <w:sz w:val="20"/>
          <w:szCs w:val="20"/>
          <w:lang w:val="fr-BE"/>
        </w:rPr>
        <w:t xml:space="preserve"> global </w:t>
      </w:r>
      <w:r>
        <w:rPr>
          <w:rFonts w:ascii="Trebuchet MS" w:hAnsi="Trebuchet MS"/>
          <w:i/>
          <w:sz w:val="20"/>
          <w:szCs w:val="20"/>
          <w:lang w:val="fr-BE"/>
        </w:rPr>
        <w:t xml:space="preserve">relatif à l’employé qui assiste les médecins dans l’accueil et la gestion de la pratique. </w:t>
      </w:r>
    </w:p>
    <w:p w14:paraId="07D72097" w14:textId="77777777" w:rsidR="00184769" w:rsidRDefault="00184769" w:rsidP="00021BB2">
      <w:pPr>
        <w:jc w:val="both"/>
        <w:rPr>
          <w:rFonts w:ascii="Trebuchet MS" w:hAnsi="Trebuchet MS"/>
          <w:i/>
          <w:sz w:val="20"/>
          <w:szCs w:val="20"/>
          <w:lang w:val="fr-BE"/>
        </w:rPr>
      </w:pPr>
    </w:p>
    <w:p w14:paraId="6309EB30" w14:textId="77777777" w:rsidR="00184769" w:rsidRDefault="00184769" w:rsidP="00021BB2">
      <w:pPr>
        <w:jc w:val="both"/>
        <w:rPr>
          <w:rFonts w:ascii="Trebuchet MS" w:hAnsi="Trebuchet MS"/>
          <w:i/>
          <w:color w:val="FF0000"/>
          <w:sz w:val="20"/>
          <w:szCs w:val="20"/>
          <w:lang w:val="fr-BE"/>
        </w:rPr>
      </w:pPr>
      <w:r>
        <w:rPr>
          <w:rFonts w:ascii="Trebuchet MS" w:hAnsi="Trebuchet MS"/>
          <w:i/>
          <w:color w:val="FF0000"/>
          <w:sz w:val="20"/>
          <w:szCs w:val="20"/>
          <w:lang w:val="fr-BE"/>
        </w:rPr>
        <w:t xml:space="preserve">Si le pourcentage de travail de l’employé administratif change en cours d’année, il faut compléter autant d’attestations du secrétariat social qu’il y a eu de changements dudit pourcentage </w:t>
      </w:r>
    </w:p>
    <w:p w14:paraId="0E908255" w14:textId="77777777" w:rsidR="00184769" w:rsidRDefault="00184769" w:rsidP="00021BB2">
      <w:pPr>
        <w:jc w:val="both"/>
        <w:rPr>
          <w:rFonts w:ascii="Trebuchet MS" w:hAnsi="Trebuchet MS"/>
          <w:lang w:val="fr-BE"/>
        </w:rPr>
      </w:pPr>
    </w:p>
    <w:p w14:paraId="58E4ADF3"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Sur base du dossier et/ou des documents présentés, le secrétariat social confirme que l</w:t>
      </w:r>
      <w:r w:rsidR="00021BB2">
        <w:rPr>
          <w:rFonts w:ascii="Trebuchet MS" w:hAnsi="Trebuchet MS"/>
          <w:sz w:val="22"/>
          <w:szCs w:val="22"/>
          <w:lang w:val="fr-BE"/>
        </w:rPr>
        <w:t>e médecin ou la société,_____________________________________________</w:t>
      </w:r>
      <w:r>
        <w:rPr>
          <w:rFonts w:ascii="Trebuchet MS" w:hAnsi="Trebuchet MS"/>
          <w:sz w:val="22"/>
          <w:szCs w:val="22"/>
          <w:lang w:val="fr-BE"/>
        </w:rPr>
        <w:t>(nom + prénom)</w:t>
      </w:r>
    </w:p>
    <w:p w14:paraId="57F23086" w14:textId="77777777" w:rsidR="00184769" w:rsidRDefault="00184769" w:rsidP="00021BB2">
      <w:pPr>
        <w:jc w:val="both"/>
        <w:rPr>
          <w:rFonts w:ascii="Trebuchet MS" w:hAnsi="Trebuchet MS"/>
          <w:sz w:val="22"/>
          <w:szCs w:val="22"/>
          <w:lang w:val="fr-BE"/>
        </w:rPr>
      </w:pPr>
    </w:p>
    <w:p w14:paraId="013C5814"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a engagé l’employé (indiquer nom + prénom du collaborateur administratif):</w:t>
      </w:r>
    </w:p>
    <w:p w14:paraId="030BB11D" w14:textId="77777777" w:rsidR="00021BB2" w:rsidRDefault="00021BB2" w:rsidP="00021BB2">
      <w:pPr>
        <w:jc w:val="both"/>
        <w:rPr>
          <w:rFonts w:ascii="Trebuchet MS" w:hAnsi="Trebuchet MS"/>
          <w:sz w:val="22"/>
          <w:szCs w:val="22"/>
          <w:lang w:val="fr-BE"/>
        </w:rPr>
      </w:pPr>
    </w:p>
    <w:p w14:paraId="729661B3"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_____________________________________________________________</w:t>
      </w:r>
    </w:p>
    <w:p w14:paraId="0E2F1643" w14:textId="77777777" w:rsidR="00184769" w:rsidRDefault="00184769" w:rsidP="00021BB2">
      <w:pPr>
        <w:jc w:val="both"/>
        <w:rPr>
          <w:rFonts w:ascii="Trebuchet MS" w:hAnsi="Trebuchet MS"/>
          <w:sz w:val="22"/>
          <w:szCs w:val="22"/>
          <w:lang w:val="fr-BE"/>
        </w:rPr>
      </w:pPr>
    </w:p>
    <w:p w14:paraId="3F75C7CE"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pendant la période du ______________ au  ________________</w:t>
      </w:r>
    </w:p>
    <w:p w14:paraId="247EFDE8" w14:textId="77777777" w:rsidR="00184769" w:rsidRDefault="00184769" w:rsidP="00021BB2">
      <w:pPr>
        <w:jc w:val="both"/>
        <w:rPr>
          <w:rFonts w:ascii="Trebuchet MS" w:hAnsi="Trebuchet MS"/>
          <w:sz w:val="22"/>
          <w:szCs w:val="22"/>
          <w:lang w:val="fr-BE"/>
        </w:rPr>
      </w:pPr>
    </w:p>
    <w:p w14:paraId="36DF7F7A"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 xml:space="preserve">dans les liens d’un contrat de travail qui garantit un salaire </w:t>
      </w:r>
      <w:r>
        <w:rPr>
          <w:rFonts w:ascii="Trebuchet MS" w:hAnsi="Trebuchet MS" w:cs="Arial"/>
          <w:spacing w:val="-3"/>
          <w:sz w:val="22"/>
          <w:szCs w:val="22"/>
          <w:lang w:val="fr-FR"/>
        </w:rPr>
        <w:t>correspondant au moins au barème</w:t>
      </w:r>
      <w:r w:rsidR="007626F3">
        <w:rPr>
          <w:rFonts w:ascii="Trebuchet MS" w:hAnsi="Trebuchet MS" w:cs="Arial"/>
          <w:spacing w:val="-3"/>
          <w:sz w:val="22"/>
          <w:szCs w:val="22"/>
          <w:lang w:val="fr-FR"/>
        </w:rPr>
        <w:t xml:space="preserve"> et au temps de travail minimum de 13h/s.</w:t>
      </w:r>
      <w:r>
        <w:rPr>
          <w:rFonts w:ascii="Trebuchet MS" w:hAnsi="Trebuchet MS" w:cs="Arial"/>
          <w:spacing w:val="-3"/>
          <w:sz w:val="22"/>
          <w:szCs w:val="22"/>
          <w:lang w:val="fr-FR"/>
        </w:rPr>
        <w:t xml:space="preserve"> fix</w:t>
      </w:r>
      <w:r w:rsidR="007626F3">
        <w:rPr>
          <w:rFonts w:ascii="Trebuchet MS" w:hAnsi="Trebuchet MS" w:cs="Arial"/>
          <w:spacing w:val="-3"/>
          <w:sz w:val="22"/>
          <w:szCs w:val="22"/>
          <w:lang w:val="fr-FR"/>
        </w:rPr>
        <w:t>é  par  la commission paritaire</w:t>
      </w:r>
      <w:r>
        <w:rPr>
          <w:rFonts w:ascii="Trebuchet MS" w:hAnsi="Trebuchet MS" w:cs="Arial"/>
          <w:spacing w:val="-3"/>
          <w:sz w:val="22"/>
          <w:szCs w:val="22"/>
          <w:lang w:val="fr-FR"/>
        </w:rPr>
        <w:t xml:space="preserve"> </w:t>
      </w:r>
      <w:r w:rsidR="007626F3">
        <w:rPr>
          <w:rFonts w:ascii="Trebuchet MS" w:hAnsi="Trebuchet MS" w:cs="Arial"/>
          <w:spacing w:val="-3"/>
          <w:sz w:val="22"/>
          <w:szCs w:val="22"/>
          <w:lang w:val="fr-FR"/>
        </w:rPr>
        <w:t>330.04</w:t>
      </w:r>
      <w:r>
        <w:rPr>
          <w:rFonts w:ascii="Trebuchet MS" w:hAnsi="Trebuchet MS" w:cs="Arial"/>
          <w:spacing w:val="-3"/>
          <w:sz w:val="22"/>
          <w:szCs w:val="22"/>
          <w:lang w:val="fr-FR"/>
        </w:rPr>
        <w:t xml:space="preserve"> compétente pour la mise au travail d’un employé  chargé de l’accueil et de la gestion de la pratique dans une pratique de médecine générale.</w:t>
      </w:r>
    </w:p>
    <w:p w14:paraId="372A4F20" w14:textId="77777777" w:rsidR="00184769" w:rsidRDefault="00184769" w:rsidP="00021BB2">
      <w:pPr>
        <w:jc w:val="both"/>
        <w:rPr>
          <w:rFonts w:ascii="Trebuchet MS" w:hAnsi="Trebuchet MS"/>
          <w:sz w:val="22"/>
          <w:szCs w:val="22"/>
          <w:lang w:val="fr-BE"/>
        </w:rPr>
      </w:pPr>
    </w:p>
    <w:p w14:paraId="6D2A565D" w14:textId="77777777"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Nombre de mois de mise au travail:_____________________</w:t>
      </w:r>
    </w:p>
    <w:p w14:paraId="0C402287" w14:textId="77777777" w:rsidR="00184769" w:rsidRDefault="00184769" w:rsidP="00021BB2">
      <w:pPr>
        <w:jc w:val="both"/>
        <w:rPr>
          <w:rFonts w:ascii="Trebuchet MS" w:hAnsi="Trebuchet MS"/>
          <w:sz w:val="22"/>
          <w:szCs w:val="22"/>
          <w:lang w:val="fr-BE"/>
        </w:rPr>
      </w:pPr>
    </w:p>
    <w:p w14:paraId="13794886" w14:textId="77777777"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Pourcentage d’emploi équivalent temps plein (</w:t>
      </w:r>
      <w:r>
        <w:rPr>
          <w:rFonts w:ascii="Trebuchet MS" w:hAnsi="Trebuchet MS"/>
          <w:b/>
          <w:sz w:val="22"/>
          <w:szCs w:val="22"/>
          <w:u w:val="single"/>
          <w:lang w:val="fr-BE"/>
        </w:rPr>
        <w:t>comme prévu dans le contrat/avenant de travail</w:t>
      </w:r>
      <w:r>
        <w:rPr>
          <w:rFonts w:ascii="Trebuchet MS" w:hAnsi="Trebuchet MS"/>
          <w:sz w:val="22"/>
          <w:szCs w:val="22"/>
          <w:lang w:val="fr-BE"/>
        </w:rPr>
        <w:t>): ________________________________</w:t>
      </w:r>
    </w:p>
    <w:p w14:paraId="2EDFE7FD" w14:textId="77777777" w:rsidR="00DC01F9" w:rsidRDefault="00DC01F9" w:rsidP="00DC01F9">
      <w:pPr>
        <w:pStyle w:val="Paragraphedeliste"/>
        <w:rPr>
          <w:rFonts w:ascii="Trebuchet MS" w:hAnsi="Trebuchet MS"/>
          <w:sz w:val="22"/>
          <w:szCs w:val="22"/>
          <w:lang w:val="fr-BE"/>
        </w:rPr>
      </w:pPr>
    </w:p>
    <w:p w14:paraId="5ED3AE4C" w14:textId="77777777" w:rsidR="00DC01F9" w:rsidRDefault="00DC01F9" w:rsidP="00021BB2">
      <w:pPr>
        <w:numPr>
          <w:ilvl w:val="0"/>
          <w:numId w:val="1"/>
        </w:numPr>
        <w:jc w:val="both"/>
        <w:rPr>
          <w:rFonts w:ascii="Trebuchet MS" w:hAnsi="Trebuchet MS"/>
          <w:sz w:val="22"/>
          <w:szCs w:val="22"/>
          <w:lang w:val="fr-BE"/>
        </w:rPr>
      </w:pPr>
      <w:r>
        <w:rPr>
          <w:rFonts w:ascii="Trebuchet MS" w:hAnsi="Trebuchet MS"/>
          <w:sz w:val="22"/>
          <w:szCs w:val="22"/>
          <w:lang w:val="fr-BE"/>
        </w:rPr>
        <w:t>Nombre d’heures de travail par semaine</w:t>
      </w:r>
      <w:r>
        <w:rPr>
          <w:rFonts w:ascii="Trebuchet MS" w:hAnsi="Trebuchet MS"/>
          <w:sz w:val="22"/>
          <w:szCs w:val="22"/>
          <w:lang w:val="fr-BE"/>
        </w:rPr>
        <w:softHyphen/>
        <w:t>____________________________________</w:t>
      </w:r>
    </w:p>
    <w:p w14:paraId="79D28E32" w14:textId="77777777" w:rsidR="00184769" w:rsidRDefault="00184769" w:rsidP="00021BB2">
      <w:pPr>
        <w:jc w:val="both"/>
        <w:rPr>
          <w:rFonts w:ascii="Trebuchet MS" w:hAnsi="Trebuchet MS"/>
          <w:sz w:val="22"/>
          <w:szCs w:val="22"/>
          <w:lang w:val="fr-BE"/>
        </w:rPr>
      </w:pPr>
    </w:p>
    <w:p w14:paraId="1DA60648" w14:textId="77777777"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Coût salarial* : ________________________________</w:t>
      </w:r>
    </w:p>
    <w:p w14:paraId="054BC436" w14:textId="77777777" w:rsidR="00184769" w:rsidRDefault="00184769" w:rsidP="00021BB2">
      <w:pPr>
        <w:jc w:val="both"/>
        <w:rPr>
          <w:rFonts w:ascii="Trebuchet MS" w:hAnsi="Trebuchet MS"/>
          <w:sz w:val="22"/>
          <w:szCs w:val="22"/>
          <w:lang w:val="fr-BE"/>
        </w:rPr>
      </w:pPr>
    </w:p>
    <w:p w14:paraId="46B30D1B"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*cumul du salaire brut annuel,  des charges sociales (ONSS employeur + cotisations spéciales de la sécurité sociale), de frais administratifs d’affiliation au secrétariat social reconnu et de tout autre frais qui découle directement ou indirectement du contrat de travail et de son exécution (c’est-à-dire assurance-groupe, chèque-repas,…)</w:t>
      </w:r>
    </w:p>
    <w:p w14:paraId="5E0A9535" w14:textId="77777777" w:rsidR="00184769" w:rsidRDefault="00184769" w:rsidP="00021BB2">
      <w:pPr>
        <w:jc w:val="both"/>
        <w:rPr>
          <w:rFonts w:ascii="Trebuchet MS" w:hAnsi="Trebuchet MS"/>
          <w:sz w:val="22"/>
          <w:szCs w:val="22"/>
          <w:lang w:val="fr-BE"/>
        </w:rPr>
      </w:pPr>
    </w:p>
    <w:p w14:paraId="570AE845" w14:textId="77777777" w:rsidR="00184769" w:rsidRDefault="00184769" w:rsidP="00021BB2">
      <w:pPr>
        <w:jc w:val="both"/>
        <w:rPr>
          <w:rFonts w:ascii="Trebuchet MS" w:hAnsi="Trebuchet MS"/>
          <w:sz w:val="22"/>
          <w:szCs w:val="22"/>
          <w:lang w:val="fr-BE"/>
        </w:rPr>
      </w:pPr>
    </w:p>
    <w:p w14:paraId="587D8CFC" w14:textId="77777777" w:rsidR="00DC01F9" w:rsidRDefault="00DC01F9" w:rsidP="00021BB2">
      <w:pPr>
        <w:jc w:val="both"/>
        <w:rPr>
          <w:rFonts w:ascii="Trebuchet MS" w:hAnsi="Trebuchet MS"/>
          <w:sz w:val="22"/>
          <w:szCs w:val="22"/>
          <w:lang w:val="fr-BE"/>
        </w:rPr>
      </w:pPr>
    </w:p>
    <w:p w14:paraId="63968B4B" w14:textId="77777777" w:rsidR="00184769" w:rsidRDefault="00184769" w:rsidP="00021BB2">
      <w:pPr>
        <w:jc w:val="both"/>
        <w:rPr>
          <w:rFonts w:ascii="Trebuchet MS" w:hAnsi="Trebuchet MS"/>
          <w:sz w:val="22"/>
          <w:szCs w:val="22"/>
          <w:lang w:val="fr-BE"/>
        </w:rPr>
      </w:pPr>
    </w:p>
    <w:p w14:paraId="216A9DBB"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Date</w:t>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t>Signature</w:t>
      </w:r>
      <w:r>
        <w:rPr>
          <w:rFonts w:ascii="Trebuchet MS" w:hAnsi="Trebuchet MS"/>
          <w:sz w:val="22"/>
          <w:szCs w:val="22"/>
          <w:lang w:val="fr-BE"/>
        </w:rPr>
        <w:tab/>
      </w:r>
      <w:r>
        <w:rPr>
          <w:rFonts w:ascii="Trebuchet MS" w:hAnsi="Trebuchet MS"/>
          <w:sz w:val="22"/>
          <w:szCs w:val="22"/>
          <w:lang w:val="fr-BE"/>
        </w:rPr>
        <w:tab/>
        <w:t>Cachet secrétariat social</w:t>
      </w:r>
    </w:p>
    <w:p w14:paraId="1231CE7A" w14:textId="77777777" w:rsidR="00184769" w:rsidRDefault="00184769" w:rsidP="00021BB2">
      <w:pPr>
        <w:jc w:val="both"/>
        <w:rPr>
          <w:rFonts w:ascii="Trebuchet MS" w:hAnsi="Trebuchet MS"/>
          <w:sz w:val="22"/>
          <w:szCs w:val="22"/>
          <w:lang w:val="fr-BE"/>
        </w:rPr>
      </w:pP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t>(</w:t>
      </w:r>
      <w:r w:rsidR="00DC01F9">
        <w:rPr>
          <w:rFonts w:ascii="Trebuchet MS" w:hAnsi="Trebuchet MS"/>
          <w:sz w:val="22"/>
          <w:szCs w:val="22"/>
          <w:lang w:val="fr-BE"/>
        </w:rPr>
        <w:t>Obligatoire</w:t>
      </w:r>
      <w:r>
        <w:rPr>
          <w:rFonts w:ascii="Trebuchet MS" w:hAnsi="Trebuchet MS"/>
          <w:sz w:val="22"/>
          <w:szCs w:val="22"/>
          <w:lang w:val="fr-BE"/>
        </w:rPr>
        <w:t>)</w:t>
      </w:r>
    </w:p>
    <w:p w14:paraId="1BCAD2FF" w14:textId="77777777" w:rsidR="00184769" w:rsidRDefault="00184769" w:rsidP="00021BB2">
      <w:pPr>
        <w:ind w:left="720"/>
        <w:jc w:val="both"/>
        <w:rPr>
          <w:rFonts w:ascii="Trebuchet MS" w:hAnsi="Trebuchet MS"/>
          <w:sz w:val="22"/>
          <w:szCs w:val="22"/>
          <w:lang w:val="fr-BE"/>
        </w:rPr>
      </w:pPr>
    </w:p>
    <w:p w14:paraId="4F0D4EB6" w14:textId="77777777" w:rsidR="00A354EE" w:rsidRPr="00184769" w:rsidRDefault="00A354EE" w:rsidP="00021BB2">
      <w:pPr>
        <w:jc w:val="both"/>
        <w:rPr>
          <w:lang w:val="fr-BE"/>
        </w:rPr>
      </w:pPr>
    </w:p>
    <w:sectPr w:rsidR="00A354EE" w:rsidRPr="00184769" w:rsidSect="00021BB2">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4491" w14:textId="77777777" w:rsidR="00E616EA" w:rsidRDefault="00E616EA" w:rsidP="00021BB2">
      <w:r>
        <w:separator/>
      </w:r>
    </w:p>
  </w:endnote>
  <w:endnote w:type="continuationSeparator" w:id="0">
    <w:p w14:paraId="15A9D329" w14:textId="77777777" w:rsidR="00E616EA" w:rsidRDefault="00E616EA" w:rsidP="000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E896" w14:textId="77777777" w:rsidR="00021BB2" w:rsidRPr="00021BB2" w:rsidRDefault="00021BB2" w:rsidP="00021BB2">
    <w:pPr>
      <w:pStyle w:val="Pieddepage"/>
      <w:ind w:hanging="851"/>
      <w:rPr>
        <w:sz w:val="20"/>
      </w:rPr>
    </w:pPr>
    <w:proofErr w:type="spellStart"/>
    <w:r w:rsidRPr="00021BB2">
      <w:rPr>
        <w:sz w:val="20"/>
      </w:rPr>
      <w:t>Médecin</w:t>
    </w:r>
    <w:proofErr w:type="spellEnd"/>
    <w:r w:rsidRPr="00021BB2">
      <w:rPr>
        <w:sz w:val="20"/>
      </w:rPr>
      <w:t xml:space="preserve"> en </w:t>
    </w:r>
    <w:proofErr w:type="spellStart"/>
    <w:r w:rsidRPr="00021BB2">
      <w:rPr>
        <w:sz w:val="20"/>
      </w:rPr>
      <w:t>pratique</w:t>
    </w:r>
    <w:proofErr w:type="spellEnd"/>
    <w:r w:rsidRPr="00021BB2">
      <w:rPr>
        <w:sz w:val="20"/>
      </w:rPr>
      <w:t xml:space="preserve"> individuelle</w:t>
    </w:r>
  </w:p>
  <w:p w14:paraId="59297AB0" w14:textId="77777777" w:rsidR="00021BB2" w:rsidRDefault="00021B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0518" w14:textId="77777777" w:rsidR="00E616EA" w:rsidRDefault="00E616EA" w:rsidP="00021BB2">
      <w:r>
        <w:separator/>
      </w:r>
    </w:p>
  </w:footnote>
  <w:footnote w:type="continuationSeparator" w:id="0">
    <w:p w14:paraId="5526015B" w14:textId="77777777" w:rsidR="00E616EA" w:rsidRDefault="00E616EA" w:rsidP="0002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2593" w14:textId="2CD6C255" w:rsidR="00021BB2" w:rsidRDefault="00730C7E" w:rsidP="00021BB2">
    <w:pPr>
      <w:pStyle w:val="En-tte"/>
      <w:ind w:left="-426" w:hanging="141"/>
    </w:pPr>
    <w:r>
      <w:rPr>
        <w:noProof/>
      </w:rPr>
      <w:drawing>
        <wp:inline distT="0" distB="0" distL="0" distR="0" wp14:anchorId="45EA02A2" wp14:editId="043E7DD7">
          <wp:extent cx="2132181" cy="777240"/>
          <wp:effectExtent l="0" t="0" r="1905" b="381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35918" cy="778602"/>
                  </a:xfrm>
                  <a:prstGeom prst="rect">
                    <a:avLst/>
                  </a:prstGeom>
                </pic:spPr>
              </pic:pic>
            </a:graphicData>
          </a:graphic>
        </wp:inline>
      </w:drawing>
    </w:r>
  </w:p>
  <w:p w14:paraId="5225305F" w14:textId="107125B4" w:rsidR="00975D58" w:rsidRPr="00730C7E" w:rsidRDefault="00730C7E" w:rsidP="00021BB2">
    <w:pPr>
      <w:pStyle w:val="En-tte"/>
      <w:ind w:left="-426" w:hanging="141"/>
      <w:rPr>
        <w:sz w:val="18"/>
        <w:lang w:val="fr-BE"/>
      </w:rPr>
    </w:pPr>
    <w:r>
      <w:rPr>
        <w:sz w:val="18"/>
        <w:lang w:val="fr-BE"/>
      </w:rPr>
      <w:tab/>
      <w:t xml:space="preserve">                      </w:t>
    </w:r>
    <w:r w:rsidR="007626F3" w:rsidRPr="00730C7E">
      <w:rPr>
        <w:sz w:val="18"/>
        <w:lang w:val="fr-BE"/>
      </w:rPr>
      <w:t>Rue Belliard 71/1</w:t>
    </w:r>
    <w:r w:rsidR="00975D58" w:rsidRPr="00730C7E">
      <w:rPr>
        <w:sz w:val="18"/>
        <w:lang w:val="fr-BE"/>
      </w:rPr>
      <w:t xml:space="preserve"> – 10</w:t>
    </w:r>
    <w:r w:rsidR="007626F3" w:rsidRPr="00730C7E">
      <w:rPr>
        <w:sz w:val="18"/>
        <w:lang w:val="fr-BE"/>
      </w:rPr>
      <w:t>4</w:t>
    </w:r>
    <w:r w:rsidR="00975D58" w:rsidRPr="00730C7E">
      <w:rPr>
        <w:sz w:val="18"/>
        <w:lang w:val="fr-BE"/>
      </w:rPr>
      <w:t>0 Bruxelles</w:t>
    </w:r>
  </w:p>
  <w:p w14:paraId="77BDA0A6" w14:textId="77777777" w:rsidR="00BD4CDC" w:rsidRPr="00730C7E" w:rsidRDefault="00BD4CDC" w:rsidP="00021BB2">
    <w:pPr>
      <w:pStyle w:val="En-tte"/>
      <w:ind w:left="-426" w:hanging="141"/>
      <w:rPr>
        <w:lang w:val="fr-BE"/>
      </w:rPr>
    </w:pPr>
  </w:p>
  <w:p w14:paraId="40C8EEF9" w14:textId="77777777" w:rsidR="00BD4CDC" w:rsidRDefault="00BD4CDC" w:rsidP="00021BB2">
    <w:pPr>
      <w:pStyle w:val="En-tte"/>
      <w:ind w:left="-426" w:hanging="141"/>
      <w:rPr>
        <w:lang w:val="fr-BE"/>
      </w:rPr>
    </w:pPr>
    <w:r>
      <w:rPr>
        <w:lang w:val="fr-BE"/>
      </w:rPr>
      <w:t>M</w:t>
    </w:r>
    <w:r w:rsidRPr="00BD4CDC">
      <w:rPr>
        <w:lang w:val="fr-BE"/>
      </w:rPr>
      <w:t>édecin en pratique individuelle</w:t>
    </w:r>
  </w:p>
  <w:p w14:paraId="7784AB3C" w14:textId="77777777" w:rsidR="00BD4CDC" w:rsidRPr="00BD4CDC" w:rsidRDefault="00BD4CDC" w:rsidP="00021BB2">
    <w:pPr>
      <w:pStyle w:val="En-tte"/>
      <w:ind w:left="-426" w:hanging="141"/>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97F42"/>
    <w:multiLevelType w:val="hybridMultilevel"/>
    <w:tmpl w:val="833E54BA"/>
    <w:lvl w:ilvl="0" w:tplc="F2CADF0C">
      <w:numFmt w:val="bullet"/>
      <w:lvlText w:val="-"/>
      <w:lvlJc w:val="left"/>
      <w:pPr>
        <w:tabs>
          <w:tab w:val="num" w:pos="720"/>
        </w:tabs>
        <w:ind w:left="720" w:hanging="360"/>
      </w:pPr>
      <w:rPr>
        <w:rFonts w:ascii="Trebuchet MS" w:eastAsia="Times New Roman" w:hAnsi="Trebuchet MS" w:cs="Times New Roman"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769"/>
    <w:rsid w:val="00021BB2"/>
    <w:rsid w:val="000D1C44"/>
    <w:rsid w:val="00184769"/>
    <w:rsid w:val="00196CDB"/>
    <w:rsid w:val="00730C7E"/>
    <w:rsid w:val="007626F3"/>
    <w:rsid w:val="00975D58"/>
    <w:rsid w:val="00A354EE"/>
    <w:rsid w:val="00BD4CDC"/>
    <w:rsid w:val="00DC01F9"/>
    <w:rsid w:val="00E616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2C116"/>
  <w15:docId w15:val="{E3696440-C03D-4781-A7A3-25A6412B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69"/>
    <w:pPr>
      <w:spacing w:after="0" w:line="240" w:lineRule="auto"/>
    </w:pPr>
    <w:rPr>
      <w:rFonts w:ascii="Times New Roman" w:eastAsia="Times New Roman" w:hAnsi="Times New Roman" w:cs="Times New Roman"/>
      <w:sz w:val="24"/>
      <w:szCs w:val="24"/>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1BB2"/>
    <w:pPr>
      <w:tabs>
        <w:tab w:val="center" w:pos="4536"/>
        <w:tab w:val="right" w:pos="9072"/>
      </w:tabs>
    </w:pPr>
  </w:style>
  <w:style w:type="character" w:customStyle="1" w:styleId="En-tteCar">
    <w:name w:val="En-tête Car"/>
    <w:basedOn w:val="Policepardfaut"/>
    <w:link w:val="En-tte"/>
    <w:uiPriority w:val="99"/>
    <w:rsid w:val="00021BB2"/>
    <w:rPr>
      <w:rFonts w:ascii="Times New Roman" w:eastAsia="Times New Roman" w:hAnsi="Times New Roman" w:cs="Times New Roman"/>
      <w:sz w:val="24"/>
      <w:szCs w:val="24"/>
      <w:lang w:val="nl-BE"/>
    </w:rPr>
  </w:style>
  <w:style w:type="paragraph" w:styleId="Pieddepage">
    <w:name w:val="footer"/>
    <w:basedOn w:val="Normal"/>
    <w:link w:val="PieddepageCar"/>
    <w:uiPriority w:val="99"/>
    <w:unhideWhenUsed/>
    <w:rsid w:val="00021BB2"/>
    <w:pPr>
      <w:tabs>
        <w:tab w:val="center" w:pos="4536"/>
        <w:tab w:val="right" w:pos="9072"/>
      </w:tabs>
    </w:pPr>
  </w:style>
  <w:style w:type="character" w:customStyle="1" w:styleId="PieddepageCar">
    <w:name w:val="Pied de page Car"/>
    <w:basedOn w:val="Policepardfaut"/>
    <w:link w:val="Pieddepage"/>
    <w:uiPriority w:val="99"/>
    <w:rsid w:val="00021BB2"/>
    <w:rPr>
      <w:rFonts w:ascii="Times New Roman" w:eastAsia="Times New Roman" w:hAnsi="Times New Roman" w:cs="Times New Roman"/>
      <w:sz w:val="24"/>
      <w:szCs w:val="24"/>
      <w:lang w:val="nl-BE"/>
    </w:rPr>
  </w:style>
  <w:style w:type="paragraph" w:styleId="Textedebulles">
    <w:name w:val="Balloon Text"/>
    <w:basedOn w:val="Normal"/>
    <w:link w:val="TextedebullesCar"/>
    <w:uiPriority w:val="99"/>
    <w:semiHidden/>
    <w:unhideWhenUsed/>
    <w:rsid w:val="00021BB2"/>
    <w:rPr>
      <w:rFonts w:ascii="Tahoma" w:hAnsi="Tahoma" w:cs="Tahoma"/>
      <w:sz w:val="16"/>
      <w:szCs w:val="16"/>
    </w:rPr>
  </w:style>
  <w:style w:type="character" w:customStyle="1" w:styleId="TextedebullesCar">
    <w:name w:val="Texte de bulles Car"/>
    <w:basedOn w:val="Policepardfaut"/>
    <w:link w:val="Textedebulles"/>
    <w:uiPriority w:val="99"/>
    <w:semiHidden/>
    <w:rsid w:val="00021BB2"/>
    <w:rPr>
      <w:rFonts w:ascii="Tahoma" w:eastAsia="Times New Roman" w:hAnsi="Tahoma" w:cs="Tahoma"/>
      <w:sz w:val="16"/>
      <w:szCs w:val="16"/>
      <w:lang w:val="nl-BE"/>
    </w:rPr>
  </w:style>
  <w:style w:type="paragraph" w:styleId="Paragraphedeliste">
    <w:name w:val="List Paragraph"/>
    <w:basedOn w:val="Normal"/>
    <w:uiPriority w:val="34"/>
    <w:qFormat/>
    <w:rsid w:val="00DC0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Laurent Hubin</cp:lastModifiedBy>
  <cp:revision>8</cp:revision>
  <dcterms:created xsi:type="dcterms:W3CDTF">2017-02-09T12:24:00Z</dcterms:created>
  <dcterms:modified xsi:type="dcterms:W3CDTF">2024-01-04T13:48:00Z</dcterms:modified>
</cp:coreProperties>
</file>